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1D" w:rsidRPr="00C0123F" w:rsidRDefault="00BD7C1D" w:rsidP="00BD7C1D">
      <w:pPr>
        <w:keepNext/>
        <w:widowControl/>
        <w:autoSpaceDE/>
        <w:autoSpaceDN/>
        <w:adjustRightInd/>
        <w:outlineLvl w:val="4"/>
        <w:rPr>
          <w:b/>
          <w:sz w:val="36"/>
          <w:szCs w:val="36"/>
        </w:rPr>
      </w:pPr>
      <w:r w:rsidRPr="00C0123F">
        <w:rPr>
          <w:b/>
          <w:sz w:val="36"/>
          <w:szCs w:val="36"/>
        </w:rPr>
        <w:t xml:space="preserve">                                            </w:t>
      </w:r>
      <w:r>
        <w:rPr>
          <w:b/>
          <w:noProof/>
          <w:sz w:val="36"/>
          <w:szCs w:val="36"/>
        </w:rPr>
        <w:drawing>
          <wp:inline distT="0" distB="0" distL="0" distR="0">
            <wp:extent cx="9144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pic:spPr>
                </pic:pic>
              </a:graphicData>
            </a:graphic>
          </wp:inline>
        </w:drawing>
      </w:r>
    </w:p>
    <w:p w:rsidR="00BD7C1D" w:rsidRPr="00C0123F" w:rsidRDefault="00BD7C1D" w:rsidP="00BD7C1D">
      <w:pPr>
        <w:keepNext/>
        <w:widowControl/>
        <w:autoSpaceDE/>
        <w:autoSpaceDN/>
        <w:adjustRightInd/>
        <w:outlineLvl w:val="4"/>
        <w:rPr>
          <w:b/>
          <w:sz w:val="36"/>
          <w:szCs w:val="36"/>
        </w:rPr>
      </w:pPr>
      <w:r w:rsidRPr="00C0123F">
        <w:rPr>
          <w:b/>
          <w:sz w:val="36"/>
          <w:szCs w:val="36"/>
        </w:rPr>
        <w:t xml:space="preserve">                            ГЛАВА АДМИНИСТРАЦИИ</w:t>
      </w:r>
    </w:p>
    <w:p w:rsidR="00BD7C1D" w:rsidRPr="00C0123F" w:rsidRDefault="00BD7C1D" w:rsidP="00BD7C1D">
      <w:pPr>
        <w:keepNext/>
        <w:widowControl/>
        <w:autoSpaceDE/>
        <w:autoSpaceDN/>
        <w:adjustRightInd/>
        <w:outlineLvl w:val="4"/>
        <w:rPr>
          <w:b/>
          <w:sz w:val="36"/>
          <w:szCs w:val="36"/>
        </w:rPr>
      </w:pPr>
      <w:r w:rsidRPr="00C0123F">
        <w:rPr>
          <w:b/>
          <w:sz w:val="36"/>
          <w:szCs w:val="36"/>
        </w:rPr>
        <w:t xml:space="preserve">                       МУНИЦИПАЛЬНОГО РАЙОНА</w:t>
      </w:r>
    </w:p>
    <w:p w:rsidR="00BD7C1D" w:rsidRPr="00C0123F" w:rsidRDefault="00BD7C1D" w:rsidP="00BD7C1D">
      <w:pPr>
        <w:keepNext/>
        <w:widowControl/>
        <w:autoSpaceDE/>
        <w:autoSpaceDN/>
        <w:adjustRightInd/>
        <w:outlineLvl w:val="4"/>
        <w:rPr>
          <w:b/>
          <w:sz w:val="36"/>
          <w:szCs w:val="36"/>
        </w:rPr>
      </w:pPr>
      <w:r w:rsidRPr="00C0123F">
        <w:rPr>
          <w:b/>
          <w:sz w:val="36"/>
          <w:szCs w:val="36"/>
        </w:rPr>
        <w:t>«ЛЕВАШИНСКИЙ  РАЙОН»  РЕСПУБЛИКИ  ДАГЕСТАН</w:t>
      </w:r>
    </w:p>
    <w:p w:rsidR="00BD7C1D" w:rsidRDefault="00BD7C1D" w:rsidP="00BD7C1D">
      <w:pPr>
        <w:widowControl/>
        <w:autoSpaceDE/>
        <w:autoSpaceDN/>
        <w:adjustRightInd/>
        <w:jc w:val="center"/>
        <w:rPr>
          <w:b/>
          <w:sz w:val="36"/>
          <w:szCs w:val="36"/>
        </w:rPr>
      </w:pPr>
    </w:p>
    <w:p w:rsidR="00BD7C1D" w:rsidRPr="00C0123F" w:rsidRDefault="00BD7C1D" w:rsidP="00BD7C1D">
      <w:pPr>
        <w:widowControl/>
        <w:autoSpaceDE/>
        <w:autoSpaceDN/>
        <w:adjustRightInd/>
        <w:jc w:val="center"/>
        <w:rPr>
          <w:b/>
          <w:sz w:val="28"/>
          <w:szCs w:val="28"/>
        </w:rPr>
      </w:pPr>
      <w:r w:rsidRPr="00C0123F">
        <w:rPr>
          <w:b/>
          <w:sz w:val="36"/>
          <w:szCs w:val="36"/>
        </w:rPr>
        <w:t xml:space="preserve">П О С Т А Н О В Л Е Н И Е № </w:t>
      </w:r>
      <w:r w:rsidR="003615F1">
        <w:rPr>
          <w:b/>
          <w:sz w:val="36"/>
          <w:szCs w:val="36"/>
        </w:rPr>
        <w:t>200</w:t>
      </w:r>
    </w:p>
    <w:p w:rsidR="00BD7C1D" w:rsidRDefault="00BD7C1D" w:rsidP="00BD7C1D">
      <w:pPr>
        <w:widowControl/>
        <w:autoSpaceDE/>
        <w:autoSpaceDN/>
        <w:adjustRightInd/>
        <w:jc w:val="center"/>
        <w:rPr>
          <w:b/>
          <w:sz w:val="28"/>
          <w:szCs w:val="28"/>
        </w:rPr>
      </w:pPr>
    </w:p>
    <w:p w:rsidR="00BD7C1D" w:rsidRPr="00C0123F" w:rsidRDefault="00BD7C1D" w:rsidP="00BD7C1D">
      <w:pPr>
        <w:widowControl/>
        <w:autoSpaceDE/>
        <w:autoSpaceDN/>
        <w:adjustRightInd/>
        <w:jc w:val="center"/>
        <w:rPr>
          <w:b/>
          <w:sz w:val="28"/>
          <w:szCs w:val="28"/>
        </w:rPr>
      </w:pPr>
      <w:r>
        <w:rPr>
          <w:b/>
          <w:sz w:val="28"/>
          <w:szCs w:val="28"/>
        </w:rPr>
        <w:t>о</w:t>
      </w:r>
      <w:r w:rsidRPr="00C0123F">
        <w:rPr>
          <w:b/>
          <w:sz w:val="28"/>
          <w:szCs w:val="28"/>
        </w:rPr>
        <w:t>т</w:t>
      </w:r>
      <w:r>
        <w:rPr>
          <w:b/>
          <w:sz w:val="28"/>
          <w:szCs w:val="28"/>
        </w:rPr>
        <w:t xml:space="preserve"> </w:t>
      </w:r>
      <w:r w:rsidR="003615F1">
        <w:rPr>
          <w:b/>
          <w:sz w:val="28"/>
          <w:szCs w:val="28"/>
        </w:rPr>
        <w:t xml:space="preserve">30 </w:t>
      </w:r>
      <w:r>
        <w:rPr>
          <w:b/>
          <w:sz w:val="28"/>
          <w:szCs w:val="28"/>
        </w:rPr>
        <w:t>октября  2020</w:t>
      </w:r>
      <w:r w:rsidRPr="00C0123F">
        <w:rPr>
          <w:b/>
          <w:sz w:val="28"/>
          <w:szCs w:val="28"/>
        </w:rPr>
        <w:t xml:space="preserve"> г.</w:t>
      </w:r>
    </w:p>
    <w:p w:rsidR="00BD7C1D" w:rsidRPr="00C0123F" w:rsidRDefault="00BD7C1D" w:rsidP="00BD7C1D">
      <w:pPr>
        <w:widowControl/>
        <w:autoSpaceDE/>
        <w:autoSpaceDN/>
        <w:adjustRightInd/>
        <w:jc w:val="center"/>
        <w:rPr>
          <w:b/>
          <w:sz w:val="28"/>
          <w:szCs w:val="32"/>
        </w:rPr>
      </w:pPr>
      <w:r w:rsidRPr="00C0123F">
        <w:rPr>
          <w:b/>
          <w:sz w:val="28"/>
          <w:szCs w:val="32"/>
        </w:rPr>
        <w:t>с. Леваши</w:t>
      </w:r>
    </w:p>
    <w:p w:rsidR="00BD7C1D" w:rsidRPr="00C0123F" w:rsidRDefault="00BD7C1D" w:rsidP="00BD7C1D">
      <w:pPr>
        <w:widowControl/>
        <w:autoSpaceDE/>
        <w:autoSpaceDN/>
        <w:adjustRightInd/>
        <w:jc w:val="center"/>
        <w:rPr>
          <w:b/>
          <w:sz w:val="28"/>
          <w:szCs w:val="28"/>
        </w:rPr>
      </w:pPr>
    </w:p>
    <w:p w:rsidR="00BD7C1D" w:rsidRDefault="00BD7C1D" w:rsidP="00BD7C1D">
      <w:pPr>
        <w:jc w:val="center"/>
        <w:rPr>
          <w:b/>
          <w:sz w:val="28"/>
          <w:szCs w:val="28"/>
        </w:rPr>
      </w:pPr>
      <w:r>
        <w:rPr>
          <w:b/>
          <w:sz w:val="28"/>
          <w:szCs w:val="28"/>
        </w:rPr>
        <w:t>О внесении изменений в постановление главы Администрации МР «Левашинский район» от 17 августа 2020 г. №143</w:t>
      </w:r>
    </w:p>
    <w:p w:rsidR="00BD7C1D" w:rsidRDefault="00BD7C1D" w:rsidP="00BD7C1D">
      <w:pPr>
        <w:jc w:val="center"/>
        <w:rPr>
          <w:b/>
          <w:sz w:val="28"/>
          <w:szCs w:val="28"/>
        </w:rPr>
      </w:pPr>
    </w:p>
    <w:p w:rsidR="00BD7C1D" w:rsidRPr="00E457EE" w:rsidRDefault="00BD7C1D" w:rsidP="00BD7C1D">
      <w:pPr>
        <w:ind w:firstLine="709"/>
        <w:jc w:val="both"/>
        <w:rPr>
          <w:b/>
          <w:sz w:val="28"/>
          <w:szCs w:val="28"/>
        </w:rPr>
      </w:pPr>
      <w:r>
        <w:rPr>
          <w:sz w:val="28"/>
          <w:szCs w:val="28"/>
        </w:rPr>
        <w:t xml:space="preserve">В соответствии с Постановлением Правительства Республики </w:t>
      </w:r>
      <w:proofErr w:type="gramStart"/>
      <w:r>
        <w:rPr>
          <w:sz w:val="28"/>
          <w:szCs w:val="28"/>
        </w:rPr>
        <w:t>Дагестан  от</w:t>
      </w:r>
      <w:proofErr w:type="gramEnd"/>
      <w:r>
        <w:rPr>
          <w:sz w:val="28"/>
          <w:szCs w:val="28"/>
        </w:rPr>
        <w:t xml:space="preserve"> 14 октября 2020 года № 221  «</w:t>
      </w:r>
      <w:r w:rsidRPr="00B2463A">
        <w:rPr>
          <w:sz w:val="28"/>
          <w:szCs w:val="28"/>
        </w:rPr>
        <w:t xml:space="preserve">О </w:t>
      </w:r>
      <w:r>
        <w:rPr>
          <w:sz w:val="28"/>
          <w:szCs w:val="28"/>
        </w:rPr>
        <w:t xml:space="preserve">внесении изменений в постановление Правительства </w:t>
      </w:r>
      <w:r w:rsidR="003615F1">
        <w:rPr>
          <w:sz w:val="28"/>
          <w:szCs w:val="28"/>
        </w:rPr>
        <w:t xml:space="preserve"> Республики Дагестан</w:t>
      </w:r>
      <w:r>
        <w:rPr>
          <w:sz w:val="28"/>
          <w:szCs w:val="28"/>
        </w:rPr>
        <w:t xml:space="preserve"> от 12 августа 2020 г.</w:t>
      </w:r>
      <w:r w:rsidR="00886E99">
        <w:rPr>
          <w:sz w:val="28"/>
          <w:szCs w:val="28"/>
        </w:rPr>
        <w:t>»</w:t>
      </w:r>
      <w:r>
        <w:rPr>
          <w:sz w:val="28"/>
          <w:szCs w:val="28"/>
        </w:rPr>
        <w:t xml:space="preserve"> № 171 </w:t>
      </w:r>
      <w:r w:rsidRPr="00E457EE">
        <w:rPr>
          <w:b/>
          <w:sz w:val="28"/>
          <w:szCs w:val="28"/>
        </w:rPr>
        <w:t>п о с т а н о в л я ю:</w:t>
      </w:r>
    </w:p>
    <w:p w:rsidR="00BD7C1D" w:rsidRDefault="00BD7C1D" w:rsidP="00BD7C1D">
      <w:pPr>
        <w:ind w:firstLine="709"/>
        <w:jc w:val="both"/>
        <w:rPr>
          <w:sz w:val="28"/>
          <w:szCs w:val="28"/>
        </w:rPr>
      </w:pPr>
      <w:r>
        <w:rPr>
          <w:sz w:val="28"/>
          <w:szCs w:val="28"/>
        </w:rPr>
        <w:t>1. Утвердить прилагаемые изменения, которые вносятся в постановление главы Администрации МР «Левашинский район» от 17 августа 2020 г. № 143 «О ежемесячном денежном вознаграждении  за классное руководство педагогических работников муниципальных образовательных уч</w:t>
      </w:r>
      <w:r w:rsidR="00886E99">
        <w:rPr>
          <w:sz w:val="28"/>
          <w:szCs w:val="28"/>
        </w:rPr>
        <w:t>реждений МР «Левашинский район»:</w:t>
      </w:r>
    </w:p>
    <w:p w:rsidR="00BD7C1D" w:rsidRDefault="00BD7C1D" w:rsidP="00BD7C1D">
      <w:pPr>
        <w:tabs>
          <w:tab w:val="left" w:pos="1095"/>
        </w:tabs>
        <w:jc w:val="both"/>
        <w:rPr>
          <w:sz w:val="28"/>
          <w:szCs w:val="28"/>
        </w:rPr>
      </w:pPr>
      <w:r>
        <w:rPr>
          <w:sz w:val="28"/>
          <w:szCs w:val="28"/>
        </w:rPr>
        <w:t xml:space="preserve">        1.1.  Положение об установлении выплат ежемесячного денежного вознаграждения за классное руководство 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w:t>
      </w:r>
      <w:r w:rsidR="00886E99">
        <w:rPr>
          <w:sz w:val="28"/>
          <w:szCs w:val="28"/>
        </w:rPr>
        <w:t>граммы, согласно приложению № 1;</w:t>
      </w:r>
      <w:r>
        <w:rPr>
          <w:sz w:val="28"/>
          <w:szCs w:val="28"/>
        </w:rPr>
        <w:t xml:space="preserve"> </w:t>
      </w:r>
    </w:p>
    <w:p w:rsidR="00BD7C1D" w:rsidRDefault="00BD7C1D" w:rsidP="00BD7C1D">
      <w:pPr>
        <w:tabs>
          <w:tab w:val="left" w:pos="1095"/>
        </w:tabs>
        <w:jc w:val="both"/>
        <w:rPr>
          <w:sz w:val="28"/>
          <w:szCs w:val="28"/>
        </w:rPr>
      </w:pPr>
      <w:r>
        <w:rPr>
          <w:sz w:val="28"/>
          <w:szCs w:val="28"/>
        </w:rPr>
        <w:t xml:space="preserve">        1.2.  Правила предоставления и распределения субвенций бюджетам муниципальных образований Республики Дагестан за счет иного межбюджетного трансферта из федерального бюджета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согласно приложению № 2. </w:t>
      </w:r>
    </w:p>
    <w:p w:rsidR="00BD7C1D" w:rsidRDefault="00BD7C1D" w:rsidP="00BD7C1D">
      <w:pPr>
        <w:tabs>
          <w:tab w:val="left" w:pos="1095"/>
        </w:tabs>
        <w:jc w:val="both"/>
        <w:rPr>
          <w:sz w:val="28"/>
          <w:szCs w:val="28"/>
        </w:rPr>
      </w:pPr>
      <w:r>
        <w:rPr>
          <w:sz w:val="28"/>
          <w:szCs w:val="28"/>
        </w:rPr>
        <w:t xml:space="preserve">         2.Признать утратившим силу постановление главы Администрации МР «Левашинский район» от 28 апреля 2010 г. № 75 «Об утверждении порядка предоставления денежного вознаграждения за выполнения функций классного руководителя педагогическим работникам государственных образовательных учреждений и муниципальных образовательных учреждений из республиканского бюджета республики Дагестан»</w:t>
      </w:r>
      <w:r w:rsidR="00870731">
        <w:rPr>
          <w:sz w:val="28"/>
          <w:szCs w:val="28"/>
        </w:rPr>
        <w:t>.</w:t>
      </w:r>
    </w:p>
    <w:p w:rsidR="00BD7C1D" w:rsidRDefault="00BD7C1D" w:rsidP="00BD7C1D">
      <w:pPr>
        <w:tabs>
          <w:tab w:val="left" w:pos="1095"/>
        </w:tabs>
        <w:jc w:val="both"/>
        <w:rPr>
          <w:sz w:val="28"/>
          <w:szCs w:val="28"/>
        </w:rPr>
      </w:pPr>
    </w:p>
    <w:p w:rsidR="00BD7C1D" w:rsidRDefault="00BD7C1D" w:rsidP="002963E5">
      <w:pPr>
        <w:jc w:val="both"/>
        <w:rPr>
          <w:sz w:val="28"/>
          <w:szCs w:val="28"/>
        </w:rPr>
      </w:pPr>
      <w:r>
        <w:rPr>
          <w:sz w:val="28"/>
          <w:szCs w:val="28"/>
        </w:rPr>
        <w:lastRenderedPageBreak/>
        <w:t xml:space="preserve">       3.Контроль за целевым использованием средств, выделяем</w:t>
      </w:r>
      <w:r w:rsidR="00886E99">
        <w:rPr>
          <w:sz w:val="28"/>
          <w:szCs w:val="28"/>
        </w:rPr>
        <w:t>ых из республиканского бюджета Р</w:t>
      </w:r>
      <w:r>
        <w:rPr>
          <w:sz w:val="28"/>
          <w:szCs w:val="28"/>
        </w:rPr>
        <w:t>еспублики Дагестан на финансирование расходов на выплату денежн</w:t>
      </w:r>
      <w:r w:rsidR="00A60235">
        <w:rPr>
          <w:sz w:val="28"/>
          <w:szCs w:val="28"/>
        </w:rPr>
        <w:t>ого вознаграждения за выполнение</w:t>
      </w:r>
      <w:r>
        <w:rPr>
          <w:sz w:val="28"/>
          <w:szCs w:val="28"/>
        </w:rPr>
        <w:t xml:space="preserve"> функций классного руководителя педагогическим работникам муниципальных образовательных учреждений возложить на фина</w:t>
      </w:r>
      <w:r w:rsidR="00886E99">
        <w:rPr>
          <w:sz w:val="28"/>
          <w:szCs w:val="28"/>
        </w:rPr>
        <w:t>нсовое управлен</w:t>
      </w:r>
      <w:r w:rsidR="00A60235">
        <w:rPr>
          <w:sz w:val="28"/>
          <w:szCs w:val="28"/>
        </w:rPr>
        <w:t xml:space="preserve">ие </w:t>
      </w:r>
      <w:r>
        <w:rPr>
          <w:sz w:val="28"/>
          <w:szCs w:val="28"/>
        </w:rPr>
        <w:t>и о</w:t>
      </w:r>
      <w:r w:rsidR="00886E99">
        <w:rPr>
          <w:sz w:val="28"/>
          <w:szCs w:val="28"/>
        </w:rPr>
        <w:t xml:space="preserve">тдел </w:t>
      </w:r>
      <w:proofErr w:type="gramStart"/>
      <w:r w:rsidR="00886E99">
        <w:rPr>
          <w:sz w:val="28"/>
          <w:szCs w:val="28"/>
        </w:rPr>
        <w:t xml:space="preserve">образования </w:t>
      </w:r>
      <w:r>
        <w:rPr>
          <w:sz w:val="28"/>
          <w:szCs w:val="28"/>
        </w:rPr>
        <w:t xml:space="preserve"> Администрации</w:t>
      </w:r>
      <w:proofErr w:type="gramEnd"/>
      <w:r>
        <w:rPr>
          <w:sz w:val="28"/>
          <w:szCs w:val="28"/>
        </w:rPr>
        <w:t xml:space="preserve"> МР «Левашинский район».</w:t>
      </w:r>
    </w:p>
    <w:p w:rsidR="00BD7C1D" w:rsidRDefault="00BD7C1D" w:rsidP="00BD7C1D">
      <w:pPr>
        <w:jc w:val="both"/>
        <w:rPr>
          <w:sz w:val="28"/>
          <w:szCs w:val="28"/>
        </w:rPr>
      </w:pPr>
    </w:p>
    <w:p w:rsidR="00BD7C1D" w:rsidRDefault="00BD7C1D" w:rsidP="00BD7C1D">
      <w:pPr>
        <w:rPr>
          <w:b/>
          <w:sz w:val="28"/>
          <w:szCs w:val="28"/>
        </w:rPr>
      </w:pPr>
      <w:r>
        <w:rPr>
          <w:b/>
          <w:sz w:val="28"/>
          <w:szCs w:val="28"/>
        </w:rPr>
        <w:t xml:space="preserve">          </w:t>
      </w:r>
    </w:p>
    <w:p w:rsidR="00BD7C1D" w:rsidRDefault="00BD7C1D" w:rsidP="00BD7C1D">
      <w:pPr>
        <w:rPr>
          <w:b/>
          <w:sz w:val="28"/>
          <w:szCs w:val="28"/>
        </w:rPr>
      </w:pPr>
      <w:r>
        <w:rPr>
          <w:b/>
          <w:sz w:val="28"/>
          <w:szCs w:val="28"/>
        </w:rPr>
        <w:t xml:space="preserve">          </w:t>
      </w:r>
    </w:p>
    <w:p w:rsidR="00BD7C1D" w:rsidRPr="00ED1A24" w:rsidRDefault="00BD7C1D" w:rsidP="00BD7C1D">
      <w:pPr>
        <w:widowControl/>
        <w:autoSpaceDE/>
        <w:autoSpaceDN/>
        <w:adjustRightInd/>
        <w:jc w:val="both"/>
        <w:rPr>
          <w:b/>
          <w:sz w:val="28"/>
          <w:szCs w:val="28"/>
        </w:rPr>
      </w:pPr>
      <w:r>
        <w:rPr>
          <w:b/>
          <w:sz w:val="28"/>
          <w:szCs w:val="28"/>
        </w:rPr>
        <w:t>Глава</w:t>
      </w:r>
      <w:r w:rsidRPr="00ED1A24">
        <w:rPr>
          <w:b/>
          <w:sz w:val="28"/>
          <w:szCs w:val="28"/>
        </w:rPr>
        <w:t xml:space="preserve"> Администрации</w:t>
      </w:r>
      <w:r w:rsidRPr="00ED1A24">
        <w:rPr>
          <w:b/>
          <w:sz w:val="28"/>
          <w:szCs w:val="28"/>
        </w:rPr>
        <w:tab/>
      </w:r>
      <w:r w:rsidRPr="00ED1A24">
        <w:rPr>
          <w:b/>
          <w:sz w:val="28"/>
          <w:szCs w:val="28"/>
        </w:rPr>
        <w:tab/>
      </w:r>
      <w:r w:rsidRPr="00ED1A24">
        <w:rPr>
          <w:b/>
          <w:sz w:val="28"/>
          <w:szCs w:val="28"/>
        </w:rPr>
        <w:tab/>
      </w:r>
      <w:r w:rsidRPr="00ED1A24">
        <w:rPr>
          <w:b/>
          <w:sz w:val="28"/>
          <w:szCs w:val="28"/>
        </w:rPr>
        <w:tab/>
      </w:r>
      <w:r w:rsidRPr="00ED1A24">
        <w:rPr>
          <w:b/>
          <w:sz w:val="28"/>
          <w:szCs w:val="28"/>
        </w:rPr>
        <w:tab/>
      </w:r>
    </w:p>
    <w:p w:rsidR="00BD7C1D" w:rsidRPr="00ED1A24" w:rsidRDefault="00BD7C1D" w:rsidP="00BD7C1D">
      <w:pPr>
        <w:widowControl/>
        <w:autoSpaceDE/>
        <w:autoSpaceDN/>
        <w:adjustRightInd/>
        <w:jc w:val="both"/>
        <w:rPr>
          <w:b/>
          <w:sz w:val="28"/>
          <w:szCs w:val="28"/>
        </w:rPr>
      </w:pPr>
      <w:r>
        <w:rPr>
          <w:b/>
          <w:sz w:val="28"/>
          <w:szCs w:val="28"/>
        </w:rPr>
        <w:t>м</w:t>
      </w:r>
      <w:r w:rsidRPr="00ED1A24">
        <w:rPr>
          <w:b/>
          <w:sz w:val="28"/>
          <w:szCs w:val="28"/>
        </w:rPr>
        <w:t xml:space="preserve">униципального района                                                           </w:t>
      </w:r>
      <w:r>
        <w:rPr>
          <w:b/>
          <w:sz w:val="28"/>
          <w:szCs w:val="28"/>
        </w:rPr>
        <w:t xml:space="preserve"> </w:t>
      </w:r>
      <w:proofErr w:type="spellStart"/>
      <w:r>
        <w:rPr>
          <w:b/>
          <w:sz w:val="28"/>
          <w:szCs w:val="28"/>
        </w:rPr>
        <w:t>Дабишев</w:t>
      </w:r>
      <w:proofErr w:type="spellEnd"/>
      <w:r w:rsidR="00A60235">
        <w:rPr>
          <w:b/>
          <w:sz w:val="28"/>
          <w:szCs w:val="28"/>
        </w:rPr>
        <w:t xml:space="preserve"> Ш.М.</w:t>
      </w:r>
    </w:p>
    <w:p w:rsidR="00BD7C1D" w:rsidRDefault="00BD7C1D" w:rsidP="00BD7C1D">
      <w:pPr>
        <w:ind w:firstLine="708"/>
      </w:pPr>
    </w:p>
    <w:p w:rsidR="00BD7C1D" w:rsidRDefault="00BD7C1D" w:rsidP="00BD7C1D">
      <w:pPr>
        <w:ind w:firstLine="708"/>
      </w:pPr>
    </w:p>
    <w:p w:rsidR="00BD7C1D" w:rsidRDefault="00BD7C1D" w:rsidP="00BD7C1D">
      <w:pPr>
        <w:ind w:firstLine="708"/>
      </w:pPr>
    </w:p>
    <w:p w:rsidR="00FA3279" w:rsidRDefault="00FA3279" w:rsidP="00BD7C1D">
      <w:pPr>
        <w:ind w:firstLine="708"/>
      </w:pPr>
    </w:p>
    <w:p w:rsidR="00FA3279" w:rsidRDefault="00FA3279" w:rsidP="00BD7C1D">
      <w:pPr>
        <w:ind w:firstLine="708"/>
      </w:pPr>
    </w:p>
    <w:p w:rsidR="00FA3279" w:rsidRDefault="00FA3279" w:rsidP="00BD7C1D">
      <w:pPr>
        <w:ind w:firstLine="708"/>
      </w:pPr>
    </w:p>
    <w:p w:rsidR="00FA3279" w:rsidRDefault="00FA3279"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2963E5" w:rsidRDefault="002963E5" w:rsidP="00BD7C1D">
      <w:pPr>
        <w:ind w:firstLine="708"/>
      </w:pPr>
    </w:p>
    <w:p w:rsidR="00BD7C1D" w:rsidRDefault="00BD7C1D" w:rsidP="00BD7C1D">
      <w:pPr>
        <w:ind w:firstLine="708"/>
      </w:pPr>
    </w:p>
    <w:p w:rsidR="00BD7C1D" w:rsidRDefault="00BD7C1D" w:rsidP="00BD7C1D">
      <w:pPr>
        <w:ind w:firstLine="708"/>
      </w:pPr>
    </w:p>
    <w:p w:rsidR="00BD7C1D" w:rsidRDefault="00BD7C1D" w:rsidP="00BD7C1D">
      <w:pPr>
        <w:ind w:firstLine="708"/>
      </w:pPr>
    </w:p>
    <w:p w:rsidR="00BD7C1D" w:rsidRPr="00746BDB" w:rsidRDefault="00BD7C1D" w:rsidP="00BD7C1D">
      <w:pPr>
        <w:ind w:firstLine="5040"/>
        <w:rPr>
          <w:b/>
          <w:sz w:val="32"/>
          <w:szCs w:val="32"/>
        </w:rPr>
      </w:pPr>
      <w:r>
        <w:lastRenderedPageBreak/>
        <w:t xml:space="preserve">                               </w:t>
      </w:r>
      <w:r w:rsidRPr="00746BDB">
        <w:rPr>
          <w:b/>
          <w:sz w:val="32"/>
          <w:szCs w:val="32"/>
        </w:rPr>
        <w:t>Утверждены</w:t>
      </w:r>
    </w:p>
    <w:p w:rsidR="00BD7C1D" w:rsidRPr="00746BDB" w:rsidRDefault="00BD7C1D" w:rsidP="00BD7C1D">
      <w:pPr>
        <w:ind w:firstLine="5040"/>
        <w:rPr>
          <w:sz w:val="28"/>
          <w:szCs w:val="28"/>
        </w:rPr>
      </w:pPr>
      <w:r>
        <w:rPr>
          <w:sz w:val="28"/>
          <w:szCs w:val="28"/>
        </w:rPr>
        <w:t xml:space="preserve">    постановлением</w:t>
      </w:r>
      <w:r w:rsidRPr="00746BDB">
        <w:rPr>
          <w:sz w:val="28"/>
          <w:szCs w:val="28"/>
        </w:rPr>
        <w:t xml:space="preserve"> главы </w:t>
      </w:r>
      <w:r>
        <w:rPr>
          <w:sz w:val="28"/>
          <w:szCs w:val="28"/>
        </w:rPr>
        <w:t>Администрации</w:t>
      </w:r>
    </w:p>
    <w:p w:rsidR="00BD7C1D" w:rsidRPr="00746BDB" w:rsidRDefault="00BD7C1D" w:rsidP="00BD7C1D">
      <w:pPr>
        <w:ind w:firstLine="5040"/>
        <w:jc w:val="center"/>
        <w:rPr>
          <w:sz w:val="28"/>
          <w:szCs w:val="28"/>
        </w:rPr>
      </w:pPr>
      <w:r w:rsidRPr="00746BDB">
        <w:rPr>
          <w:sz w:val="28"/>
          <w:szCs w:val="28"/>
        </w:rPr>
        <w:t>МР «Левашинский район»</w:t>
      </w:r>
    </w:p>
    <w:p w:rsidR="00BD7C1D" w:rsidRPr="00746BDB" w:rsidRDefault="00BD7C1D" w:rsidP="00BD7C1D">
      <w:pPr>
        <w:tabs>
          <w:tab w:val="left" w:pos="6570"/>
        </w:tabs>
        <w:ind w:firstLine="708"/>
      </w:pPr>
      <w:r w:rsidRPr="00746BDB">
        <w:rPr>
          <w:sz w:val="28"/>
          <w:szCs w:val="28"/>
        </w:rPr>
        <w:t xml:space="preserve">                                                                              «</w:t>
      </w:r>
      <w:r>
        <w:rPr>
          <w:sz w:val="28"/>
          <w:szCs w:val="28"/>
        </w:rPr>
        <w:t xml:space="preserve">  </w:t>
      </w:r>
      <w:r w:rsidR="000017F5">
        <w:rPr>
          <w:sz w:val="28"/>
          <w:szCs w:val="28"/>
        </w:rPr>
        <w:t>30</w:t>
      </w:r>
      <w:r>
        <w:rPr>
          <w:sz w:val="28"/>
          <w:szCs w:val="28"/>
        </w:rPr>
        <w:t xml:space="preserve"> » </w:t>
      </w:r>
      <w:r w:rsidRPr="00746BDB">
        <w:rPr>
          <w:sz w:val="28"/>
          <w:szCs w:val="28"/>
        </w:rPr>
        <w:t>октября 2020 г. №</w:t>
      </w:r>
      <w:r w:rsidR="000017F5">
        <w:rPr>
          <w:sz w:val="28"/>
          <w:szCs w:val="28"/>
        </w:rPr>
        <w:t xml:space="preserve"> 200</w:t>
      </w:r>
    </w:p>
    <w:p w:rsidR="00BD7C1D" w:rsidRDefault="00BD7C1D" w:rsidP="00BD7C1D">
      <w:pPr>
        <w:ind w:firstLine="708"/>
      </w:pPr>
    </w:p>
    <w:p w:rsidR="00BD7C1D" w:rsidRPr="0062436F" w:rsidRDefault="00BD7C1D" w:rsidP="00BD7C1D"/>
    <w:p w:rsidR="00BD7C1D" w:rsidRPr="0062436F" w:rsidRDefault="00BD7C1D" w:rsidP="00BD7C1D"/>
    <w:p w:rsidR="00BD7C1D" w:rsidRPr="0062436F" w:rsidRDefault="00BD7C1D" w:rsidP="00BD7C1D"/>
    <w:p w:rsidR="00BD7C1D" w:rsidRDefault="00BD7C1D" w:rsidP="00BD7C1D"/>
    <w:p w:rsidR="00BD7C1D" w:rsidRDefault="00BD7C1D" w:rsidP="00BD7C1D">
      <w:pPr>
        <w:tabs>
          <w:tab w:val="left" w:pos="3105"/>
        </w:tabs>
        <w:rPr>
          <w:sz w:val="32"/>
          <w:szCs w:val="32"/>
        </w:rPr>
      </w:pPr>
      <w:r>
        <w:tab/>
        <w:t xml:space="preserve">  </w:t>
      </w:r>
      <w:r w:rsidRPr="0062436F">
        <w:rPr>
          <w:sz w:val="32"/>
          <w:szCs w:val="32"/>
        </w:rPr>
        <w:t>И</w:t>
      </w:r>
      <w:r>
        <w:rPr>
          <w:sz w:val="32"/>
          <w:szCs w:val="32"/>
        </w:rPr>
        <w:t xml:space="preserve"> З</w:t>
      </w:r>
      <w:r w:rsidRPr="0062436F">
        <w:rPr>
          <w:sz w:val="32"/>
          <w:szCs w:val="32"/>
        </w:rPr>
        <w:t xml:space="preserve"> М Е Н Е Н И Я</w:t>
      </w:r>
      <w:r>
        <w:rPr>
          <w:sz w:val="32"/>
          <w:szCs w:val="32"/>
        </w:rPr>
        <w:t>,</w:t>
      </w:r>
    </w:p>
    <w:p w:rsidR="00BD7C1D" w:rsidRPr="000E55FB" w:rsidRDefault="00BD7C1D" w:rsidP="00BD7C1D">
      <w:pPr>
        <w:tabs>
          <w:tab w:val="left" w:pos="1665"/>
        </w:tabs>
        <w:rPr>
          <w:sz w:val="28"/>
          <w:szCs w:val="28"/>
        </w:rPr>
      </w:pPr>
      <w:r>
        <w:rPr>
          <w:sz w:val="32"/>
          <w:szCs w:val="32"/>
        </w:rPr>
        <w:tab/>
      </w:r>
      <w:r w:rsidRPr="000E55FB">
        <w:rPr>
          <w:sz w:val="28"/>
          <w:szCs w:val="28"/>
        </w:rPr>
        <w:t xml:space="preserve">        которые вносятся в постановление</w:t>
      </w:r>
    </w:p>
    <w:p w:rsidR="00BD7C1D" w:rsidRPr="000E55FB" w:rsidRDefault="00BD7C1D" w:rsidP="00BD7C1D">
      <w:pPr>
        <w:tabs>
          <w:tab w:val="left" w:pos="1665"/>
        </w:tabs>
        <w:rPr>
          <w:sz w:val="28"/>
          <w:szCs w:val="28"/>
        </w:rPr>
      </w:pPr>
      <w:r w:rsidRPr="000E55FB">
        <w:rPr>
          <w:sz w:val="28"/>
          <w:szCs w:val="28"/>
        </w:rPr>
        <w:tab/>
        <w:t xml:space="preserve">главы Администрации МР «Левашинский район </w:t>
      </w:r>
    </w:p>
    <w:p w:rsidR="00BD7C1D" w:rsidRDefault="00BD7C1D" w:rsidP="00BD7C1D">
      <w:pPr>
        <w:tabs>
          <w:tab w:val="left" w:pos="3210"/>
        </w:tabs>
        <w:rPr>
          <w:sz w:val="28"/>
          <w:szCs w:val="28"/>
        </w:rPr>
      </w:pPr>
      <w:r w:rsidRPr="000E55FB">
        <w:rPr>
          <w:sz w:val="28"/>
          <w:szCs w:val="28"/>
        </w:rPr>
        <w:t xml:space="preserve">                                 </w:t>
      </w:r>
      <w:r>
        <w:rPr>
          <w:sz w:val="28"/>
          <w:szCs w:val="28"/>
        </w:rPr>
        <w:t xml:space="preserve">         </w:t>
      </w:r>
      <w:r w:rsidRPr="000E55FB">
        <w:rPr>
          <w:sz w:val="28"/>
          <w:szCs w:val="28"/>
        </w:rPr>
        <w:t>от17 августа 2020 г. № 143</w:t>
      </w:r>
    </w:p>
    <w:p w:rsidR="00BD7C1D" w:rsidRPr="000576A7" w:rsidRDefault="00BD7C1D" w:rsidP="00BD7C1D">
      <w:pPr>
        <w:rPr>
          <w:sz w:val="28"/>
          <w:szCs w:val="28"/>
        </w:rPr>
      </w:pPr>
    </w:p>
    <w:p w:rsidR="00BD7C1D" w:rsidRPr="000576A7" w:rsidRDefault="00BD7C1D" w:rsidP="00BD7C1D">
      <w:pPr>
        <w:rPr>
          <w:sz w:val="28"/>
          <w:szCs w:val="28"/>
        </w:rPr>
      </w:pPr>
    </w:p>
    <w:p w:rsidR="00BD7C1D" w:rsidRDefault="00BD7C1D" w:rsidP="00BD7C1D">
      <w:pPr>
        <w:jc w:val="both"/>
        <w:rPr>
          <w:sz w:val="28"/>
          <w:szCs w:val="28"/>
        </w:rPr>
      </w:pPr>
    </w:p>
    <w:p w:rsidR="00BD7C1D" w:rsidRDefault="00BD7C1D" w:rsidP="00BD7C1D">
      <w:pPr>
        <w:jc w:val="both"/>
        <w:rPr>
          <w:sz w:val="28"/>
          <w:szCs w:val="28"/>
        </w:rPr>
      </w:pPr>
      <w:r>
        <w:rPr>
          <w:sz w:val="28"/>
          <w:szCs w:val="28"/>
        </w:rPr>
        <w:t xml:space="preserve">       1.В наименовании и тексте постановления слова «муниципальных образовательных организаций Республики Дагестан» заменить словами «муниципальных образовательных учреждений».</w:t>
      </w:r>
    </w:p>
    <w:p w:rsidR="00BD7C1D" w:rsidRDefault="00BD7C1D" w:rsidP="00BD7C1D">
      <w:pPr>
        <w:tabs>
          <w:tab w:val="left" w:pos="1095"/>
        </w:tabs>
        <w:jc w:val="both"/>
        <w:rPr>
          <w:sz w:val="28"/>
          <w:szCs w:val="28"/>
        </w:rPr>
      </w:pPr>
      <w:r>
        <w:rPr>
          <w:sz w:val="28"/>
          <w:szCs w:val="28"/>
        </w:rPr>
        <w:t xml:space="preserve">       2.Дополнить пунктом 1 (1) следующего содержания:</w:t>
      </w:r>
    </w:p>
    <w:p w:rsidR="00BD7C1D" w:rsidRDefault="00BD7C1D" w:rsidP="00BD7C1D">
      <w:pPr>
        <w:tabs>
          <w:tab w:val="left" w:pos="1095"/>
        </w:tabs>
        <w:jc w:val="both"/>
        <w:rPr>
          <w:sz w:val="28"/>
          <w:szCs w:val="28"/>
        </w:rPr>
      </w:pPr>
      <w:r>
        <w:rPr>
          <w:sz w:val="28"/>
          <w:szCs w:val="28"/>
        </w:rPr>
        <w:t xml:space="preserve">       «1(1). </w:t>
      </w:r>
    </w:p>
    <w:p w:rsidR="00BD7C1D" w:rsidRDefault="00BD7C1D" w:rsidP="00BD7C1D">
      <w:pPr>
        <w:tabs>
          <w:tab w:val="left" w:pos="1095"/>
        </w:tabs>
        <w:jc w:val="both"/>
        <w:rPr>
          <w:sz w:val="28"/>
          <w:szCs w:val="28"/>
        </w:rPr>
      </w:pPr>
      <w:r>
        <w:rPr>
          <w:sz w:val="28"/>
          <w:szCs w:val="28"/>
        </w:rPr>
        <w:t xml:space="preserve">        Положение об установлении выплат ежемесячного денежного вознаграждения за классное руководство 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согласно приложению № 1 к настоящему постановлению;</w:t>
      </w:r>
    </w:p>
    <w:p w:rsidR="00BD7C1D" w:rsidRDefault="00BD7C1D" w:rsidP="00BD7C1D">
      <w:pPr>
        <w:tabs>
          <w:tab w:val="left" w:pos="1095"/>
        </w:tabs>
        <w:jc w:val="both"/>
        <w:rPr>
          <w:sz w:val="28"/>
          <w:szCs w:val="28"/>
        </w:rPr>
      </w:pPr>
      <w:r>
        <w:rPr>
          <w:sz w:val="28"/>
          <w:szCs w:val="28"/>
        </w:rPr>
        <w:t xml:space="preserve">       Правила предоставления и распределения субвенций бюджетам муниципальных образований Республики Дагестан за счет иного межбюджетного трансферта из федерального бюджета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согласно приложению № 2 к настоящему постановлению».</w:t>
      </w:r>
    </w:p>
    <w:p w:rsidR="00BD7C1D" w:rsidRDefault="00BD7C1D" w:rsidP="00BD7C1D">
      <w:pPr>
        <w:tabs>
          <w:tab w:val="left" w:pos="1095"/>
        </w:tabs>
        <w:jc w:val="both"/>
        <w:rPr>
          <w:sz w:val="28"/>
          <w:szCs w:val="28"/>
        </w:rPr>
      </w:pPr>
      <w:r>
        <w:rPr>
          <w:sz w:val="28"/>
          <w:szCs w:val="28"/>
        </w:rPr>
        <w:t xml:space="preserve">       3. Дополнить приложениями № 1 и № 2 следующего содержания:         </w:t>
      </w:r>
    </w:p>
    <w:p w:rsidR="00BD7C1D" w:rsidRDefault="00BD7C1D" w:rsidP="00BD7C1D">
      <w:pPr>
        <w:tabs>
          <w:tab w:val="left" w:pos="1095"/>
        </w:tabs>
        <w:jc w:val="both"/>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1095"/>
        </w:tabs>
        <w:rPr>
          <w:sz w:val="28"/>
          <w:szCs w:val="28"/>
        </w:rPr>
      </w:pPr>
    </w:p>
    <w:p w:rsidR="00BD7C1D" w:rsidRDefault="00BD7C1D" w:rsidP="00BD7C1D">
      <w:pPr>
        <w:tabs>
          <w:tab w:val="left" w:pos="6495"/>
        </w:tabs>
        <w:rPr>
          <w:sz w:val="28"/>
          <w:szCs w:val="28"/>
        </w:rPr>
      </w:pPr>
      <w:r>
        <w:rPr>
          <w:sz w:val="28"/>
          <w:szCs w:val="28"/>
        </w:rPr>
        <w:lastRenderedPageBreak/>
        <w:t xml:space="preserve">                                                                              ПРИЛОЖЕНИЕ №1</w:t>
      </w:r>
    </w:p>
    <w:p w:rsidR="00BD7C1D" w:rsidRPr="0083168E" w:rsidRDefault="00BD7C1D" w:rsidP="00BD7C1D">
      <w:pPr>
        <w:tabs>
          <w:tab w:val="left" w:pos="4320"/>
        </w:tabs>
        <w:rPr>
          <w:sz w:val="24"/>
          <w:szCs w:val="24"/>
        </w:rPr>
      </w:pPr>
      <w:r>
        <w:rPr>
          <w:sz w:val="28"/>
          <w:szCs w:val="28"/>
        </w:rPr>
        <w:tab/>
        <w:t xml:space="preserve">        </w:t>
      </w:r>
      <w:r w:rsidRPr="0083168E">
        <w:rPr>
          <w:sz w:val="24"/>
          <w:szCs w:val="24"/>
        </w:rPr>
        <w:t>к постановлению главы Администрации</w:t>
      </w:r>
    </w:p>
    <w:p w:rsidR="00BD7C1D" w:rsidRDefault="00BD7C1D" w:rsidP="00BD7C1D">
      <w:pPr>
        <w:tabs>
          <w:tab w:val="left" w:pos="4320"/>
        </w:tabs>
        <w:rPr>
          <w:sz w:val="24"/>
          <w:szCs w:val="24"/>
        </w:rPr>
      </w:pPr>
      <w:r w:rsidRPr="0083168E">
        <w:rPr>
          <w:sz w:val="24"/>
          <w:szCs w:val="24"/>
        </w:rPr>
        <w:tab/>
        <w:t>МР «Левашинский район» от 17 августа</w:t>
      </w:r>
      <w:r>
        <w:rPr>
          <w:sz w:val="24"/>
          <w:szCs w:val="24"/>
        </w:rPr>
        <w:t xml:space="preserve"> 2020 г №143</w:t>
      </w:r>
    </w:p>
    <w:p w:rsidR="00BD7C1D" w:rsidRDefault="00BD7C1D" w:rsidP="00BD7C1D">
      <w:pPr>
        <w:tabs>
          <w:tab w:val="left" w:pos="4320"/>
        </w:tabs>
        <w:rPr>
          <w:sz w:val="24"/>
          <w:szCs w:val="24"/>
        </w:rPr>
      </w:pPr>
      <w:r>
        <w:rPr>
          <w:sz w:val="24"/>
          <w:szCs w:val="24"/>
        </w:rPr>
        <w:tab/>
      </w:r>
      <w:proofErr w:type="gramStart"/>
      <w:r>
        <w:rPr>
          <w:sz w:val="24"/>
          <w:szCs w:val="24"/>
        </w:rPr>
        <w:t>( в</w:t>
      </w:r>
      <w:proofErr w:type="gramEnd"/>
      <w:r>
        <w:rPr>
          <w:sz w:val="24"/>
          <w:szCs w:val="24"/>
        </w:rPr>
        <w:t xml:space="preserve"> редакции постановления главы Администрации МР</w:t>
      </w:r>
    </w:p>
    <w:p w:rsidR="00BD7C1D" w:rsidRDefault="00BD7C1D" w:rsidP="00BD7C1D">
      <w:pPr>
        <w:tabs>
          <w:tab w:val="left" w:pos="4320"/>
        </w:tabs>
        <w:rPr>
          <w:sz w:val="24"/>
          <w:szCs w:val="24"/>
        </w:rPr>
      </w:pPr>
      <w:r>
        <w:rPr>
          <w:sz w:val="24"/>
          <w:szCs w:val="24"/>
        </w:rPr>
        <w:tab/>
        <w:t xml:space="preserve">«Левашинский район» от </w:t>
      </w:r>
      <w:r w:rsidR="000017F5">
        <w:rPr>
          <w:sz w:val="24"/>
          <w:szCs w:val="24"/>
        </w:rPr>
        <w:t>30</w:t>
      </w:r>
      <w:r>
        <w:rPr>
          <w:sz w:val="24"/>
          <w:szCs w:val="24"/>
        </w:rPr>
        <w:t xml:space="preserve"> </w:t>
      </w:r>
      <w:r w:rsidR="000017F5">
        <w:rPr>
          <w:sz w:val="24"/>
          <w:szCs w:val="24"/>
        </w:rPr>
        <w:t>октября 2020 г. № 200</w:t>
      </w:r>
    </w:p>
    <w:p w:rsidR="00BD7C1D" w:rsidRPr="007B7368" w:rsidRDefault="00BD7C1D" w:rsidP="00BD7C1D">
      <w:pPr>
        <w:rPr>
          <w:sz w:val="24"/>
          <w:szCs w:val="24"/>
        </w:rPr>
      </w:pPr>
    </w:p>
    <w:p w:rsidR="00BD7C1D" w:rsidRDefault="00BD7C1D" w:rsidP="00BD7C1D">
      <w:pPr>
        <w:rPr>
          <w:sz w:val="24"/>
          <w:szCs w:val="24"/>
        </w:rPr>
      </w:pPr>
    </w:p>
    <w:p w:rsidR="00BD7C1D" w:rsidRDefault="00BD7C1D" w:rsidP="00BD7C1D">
      <w:pPr>
        <w:rPr>
          <w:sz w:val="24"/>
          <w:szCs w:val="24"/>
        </w:rPr>
      </w:pPr>
    </w:p>
    <w:p w:rsidR="00BD7C1D" w:rsidRDefault="00BD7C1D" w:rsidP="00BD7C1D">
      <w:pPr>
        <w:spacing w:line="0" w:lineRule="atLeast"/>
        <w:rPr>
          <w:b/>
          <w:bCs/>
          <w:sz w:val="28"/>
          <w:szCs w:val="28"/>
        </w:rPr>
      </w:pPr>
      <w:r>
        <w:rPr>
          <w:sz w:val="24"/>
          <w:szCs w:val="24"/>
        </w:rPr>
        <w:t xml:space="preserve">                                                       </w:t>
      </w:r>
      <w:r>
        <w:rPr>
          <w:b/>
          <w:bCs/>
          <w:sz w:val="28"/>
          <w:szCs w:val="28"/>
        </w:rPr>
        <w:t>П О Л О Ж Е Н И Е</w:t>
      </w:r>
    </w:p>
    <w:p w:rsidR="00BD7C1D" w:rsidRDefault="00BD7C1D" w:rsidP="00BD7C1D">
      <w:pPr>
        <w:spacing w:line="0" w:lineRule="atLeast"/>
        <w:rPr>
          <w:sz w:val="24"/>
          <w:szCs w:val="24"/>
        </w:rPr>
      </w:pPr>
    </w:p>
    <w:p w:rsidR="00BD7C1D" w:rsidRDefault="00BD7C1D" w:rsidP="00BD7C1D">
      <w:pPr>
        <w:spacing w:line="0" w:lineRule="atLeast"/>
        <w:jc w:val="center"/>
        <w:rPr>
          <w:b/>
          <w:bCs/>
          <w:sz w:val="28"/>
          <w:szCs w:val="28"/>
        </w:rPr>
      </w:pPr>
      <w:r>
        <w:rPr>
          <w:b/>
          <w:bCs/>
          <w:sz w:val="28"/>
          <w:szCs w:val="28"/>
        </w:rPr>
        <w:t>об установлении выплат ежемесячного денежного вознаграждения за классное руководство 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D7C1D" w:rsidRDefault="00BD7C1D" w:rsidP="00BD7C1D">
      <w:pPr>
        <w:spacing w:line="0" w:lineRule="atLeast"/>
        <w:jc w:val="center"/>
        <w:rPr>
          <w:sz w:val="24"/>
          <w:szCs w:val="24"/>
        </w:rPr>
      </w:pPr>
    </w:p>
    <w:p w:rsidR="00BD7C1D" w:rsidRDefault="00BD7C1D" w:rsidP="00BD7C1D">
      <w:pPr>
        <w:spacing w:line="0" w:lineRule="atLeast"/>
        <w:jc w:val="both"/>
        <w:rPr>
          <w:sz w:val="24"/>
          <w:szCs w:val="24"/>
        </w:rPr>
      </w:pPr>
      <w:r>
        <w:rPr>
          <w:sz w:val="28"/>
          <w:szCs w:val="28"/>
        </w:rPr>
        <w:t>1.Настоящее Положение определяет порядок, размеры и условия выплаты ежемесячного денежного вознаграждения за классное руководство 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счет средств федерального бюджета, передаваемых в республиканский бюджет Республики Дагестан в виде иных межбюджетных трансфертов (далее -вознаграждение).</w:t>
      </w:r>
    </w:p>
    <w:p w:rsidR="00BD7C1D" w:rsidRDefault="00BD7C1D" w:rsidP="00BD7C1D">
      <w:pPr>
        <w:spacing w:line="0" w:lineRule="atLeast"/>
        <w:jc w:val="both"/>
        <w:rPr>
          <w:sz w:val="24"/>
          <w:szCs w:val="24"/>
        </w:rPr>
      </w:pPr>
      <w:r>
        <w:rPr>
          <w:sz w:val="28"/>
          <w:szCs w:val="28"/>
        </w:rPr>
        <w:t>2. Право на получение вознаграждения имеют педагогические работники  муниципальных образовательных учреждений МР «Левашинский район »,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учреждения).</w:t>
      </w:r>
    </w:p>
    <w:p w:rsidR="00BD7C1D" w:rsidRDefault="00BD7C1D" w:rsidP="00BD7C1D">
      <w:pPr>
        <w:spacing w:line="0" w:lineRule="atLeast"/>
        <w:jc w:val="both"/>
        <w:rPr>
          <w:sz w:val="24"/>
          <w:szCs w:val="24"/>
        </w:rPr>
      </w:pPr>
      <w:r>
        <w:rPr>
          <w:sz w:val="28"/>
          <w:szCs w:val="28"/>
        </w:rPr>
        <w:t>3. Педагогическим работникам общеобразовательных организаций вознаграждение выплачивается в случае возложения на них с их согласия функций классного руководителя.</w:t>
      </w:r>
    </w:p>
    <w:p w:rsidR="00BD7C1D" w:rsidRDefault="00BD7C1D" w:rsidP="00BD7C1D">
      <w:pPr>
        <w:spacing w:line="0" w:lineRule="atLeast"/>
        <w:jc w:val="both"/>
        <w:rPr>
          <w:sz w:val="24"/>
          <w:szCs w:val="24"/>
        </w:rPr>
      </w:pPr>
      <w:r>
        <w:rPr>
          <w:sz w:val="28"/>
          <w:szCs w:val="28"/>
        </w:rPr>
        <w:t>4.Выплата вознаграждения осуществляется в соответствии с приказом руководителя общеобразовательного учреждения.</w:t>
      </w:r>
    </w:p>
    <w:p w:rsidR="00BD7C1D" w:rsidRDefault="00BD7C1D" w:rsidP="00BD7C1D">
      <w:pPr>
        <w:spacing w:line="0" w:lineRule="atLeast"/>
        <w:jc w:val="both"/>
        <w:rPr>
          <w:sz w:val="24"/>
          <w:szCs w:val="24"/>
        </w:rPr>
      </w:pPr>
      <w:r>
        <w:rPr>
          <w:sz w:val="28"/>
          <w:szCs w:val="28"/>
        </w:rPr>
        <w:t>5. Педагогическим работникам общеобразовательных  учреждений устанавливается вознаграждение в размере 5000 рублей (но не более двух выплат вознаграждения одному педагогическому работнику при условии классного руководства в двух и более классах, классах-комплектах).</w:t>
      </w:r>
    </w:p>
    <w:p w:rsidR="00BD7C1D" w:rsidRDefault="00BD7C1D" w:rsidP="00BD7C1D">
      <w:pPr>
        <w:spacing w:line="0" w:lineRule="atLeast"/>
        <w:jc w:val="both"/>
        <w:rPr>
          <w:sz w:val="24"/>
          <w:szCs w:val="24"/>
        </w:rPr>
      </w:pPr>
      <w:r>
        <w:rPr>
          <w:sz w:val="28"/>
          <w:szCs w:val="28"/>
        </w:rPr>
        <w:t>6. При определении суммы вознаграждения начисляется районный коэффициент.</w:t>
      </w:r>
    </w:p>
    <w:p w:rsidR="00BD7C1D" w:rsidRDefault="00BD7C1D" w:rsidP="00BD7C1D">
      <w:pPr>
        <w:spacing w:line="0" w:lineRule="atLeast"/>
        <w:jc w:val="both"/>
        <w:rPr>
          <w:sz w:val="28"/>
          <w:szCs w:val="28"/>
        </w:rPr>
      </w:pPr>
      <w:r>
        <w:rPr>
          <w:sz w:val="28"/>
          <w:szCs w:val="28"/>
        </w:rPr>
        <w:t>7.Вознаграждение педагогическим работникам выплачивается в сроки, установленные для выплаты заработной платы.</w:t>
      </w:r>
    </w:p>
    <w:p w:rsidR="00BD7C1D" w:rsidRDefault="00BD7C1D" w:rsidP="00BD7C1D">
      <w:pPr>
        <w:spacing w:line="0" w:lineRule="atLeast"/>
        <w:jc w:val="both"/>
        <w:rPr>
          <w:sz w:val="28"/>
          <w:szCs w:val="28"/>
        </w:rPr>
      </w:pPr>
    </w:p>
    <w:p w:rsidR="00BD7C1D" w:rsidRDefault="000017F5" w:rsidP="00BD7C1D">
      <w:pPr>
        <w:spacing w:line="0" w:lineRule="atLeast"/>
        <w:jc w:val="both"/>
        <w:rPr>
          <w:sz w:val="28"/>
          <w:szCs w:val="28"/>
        </w:rPr>
      </w:pPr>
      <w:r>
        <w:rPr>
          <w:sz w:val="28"/>
          <w:szCs w:val="28"/>
        </w:rPr>
        <w:t xml:space="preserve">            ________________________</w:t>
      </w:r>
      <w:r w:rsidR="006407A6">
        <w:rPr>
          <w:sz w:val="28"/>
          <w:szCs w:val="28"/>
        </w:rPr>
        <w:t>_____________________________</w:t>
      </w:r>
    </w:p>
    <w:p w:rsidR="00BD7C1D" w:rsidRDefault="00BD7C1D" w:rsidP="00BD7C1D">
      <w:pPr>
        <w:spacing w:line="0" w:lineRule="atLeast"/>
        <w:jc w:val="both"/>
        <w:rPr>
          <w:sz w:val="24"/>
          <w:szCs w:val="24"/>
        </w:rPr>
      </w:pPr>
    </w:p>
    <w:p w:rsidR="00870731" w:rsidRDefault="00870731" w:rsidP="00BD7C1D">
      <w:pPr>
        <w:spacing w:line="0" w:lineRule="atLeast"/>
        <w:jc w:val="both"/>
        <w:rPr>
          <w:sz w:val="24"/>
          <w:szCs w:val="24"/>
        </w:rPr>
      </w:pPr>
    </w:p>
    <w:p w:rsidR="00870731" w:rsidRDefault="00870731" w:rsidP="00BD7C1D">
      <w:pPr>
        <w:spacing w:line="0" w:lineRule="atLeast"/>
        <w:jc w:val="both"/>
        <w:rPr>
          <w:sz w:val="24"/>
          <w:szCs w:val="24"/>
        </w:rPr>
      </w:pPr>
    </w:p>
    <w:p w:rsidR="00870731" w:rsidRDefault="00870731" w:rsidP="00BD7C1D">
      <w:pPr>
        <w:spacing w:line="0" w:lineRule="atLeast"/>
        <w:jc w:val="both"/>
        <w:rPr>
          <w:sz w:val="24"/>
          <w:szCs w:val="24"/>
        </w:rPr>
      </w:pPr>
    </w:p>
    <w:p w:rsidR="00870731" w:rsidRDefault="00870731" w:rsidP="00BD7C1D">
      <w:pPr>
        <w:spacing w:line="0" w:lineRule="atLeast"/>
        <w:jc w:val="both"/>
        <w:rPr>
          <w:sz w:val="24"/>
          <w:szCs w:val="24"/>
        </w:rPr>
      </w:pPr>
    </w:p>
    <w:p w:rsidR="002963E5" w:rsidRDefault="00BD7C1D" w:rsidP="00BD7C1D">
      <w:pPr>
        <w:tabs>
          <w:tab w:val="left" w:pos="6495"/>
        </w:tabs>
        <w:rPr>
          <w:sz w:val="28"/>
          <w:szCs w:val="28"/>
        </w:rPr>
      </w:pPr>
      <w:r>
        <w:rPr>
          <w:sz w:val="28"/>
          <w:szCs w:val="28"/>
        </w:rPr>
        <w:t xml:space="preserve">                                                                                   </w:t>
      </w:r>
    </w:p>
    <w:p w:rsidR="002963E5" w:rsidRDefault="002963E5" w:rsidP="00BD7C1D">
      <w:pPr>
        <w:tabs>
          <w:tab w:val="left" w:pos="6495"/>
        </w:tabs>
        <w:rPr>
          <w:sz w:val="28"/>
          <w:szCs w:val="28"/>
        </w:rPr>
      </w:pPr>
    </w:p>
    <w:p w:rsidR="00BD7C1D" w:rsidRDefault="002963E5" w:rsidP="00BD7C1D">
      <w:pPr>
        <w:tabs>
          <w:tab w:val="left" w:pos="6495"/>
        </w:tabs>
        <w:rPr>
          <w:sz w:val="28"/>
          <w:szCs w:val="28"/>
        </w:rPr>
      </w:pPr>
      <w:r>
        <w:rPr>
          <w:sz w:val="28"/>
          <w:szCs w:val="28"/>
        </w:rPr>
        <w:t xml:space="preserve">                                                                                </w:t>
      </w:r>
      <w:r w:rsidR="00BD7C1D">
        <w:rPr>
          <w:sz w:val="28"/>
          <w:szCs w:val="28"/>
        </w:rPr>
        <w:t xml:space="preserve"> ПРИЛОЖЕНИЕ №2                                                     </w:t>
      </w:r>
    </w:p>
    <w:p w:rsidR="00BD7C1D" w:rsidRPr="0083168E" w:rsidRDefault="00BD7C1D" w:rsidP="00BD7C1D">
      <w:pPr>
        <w:tabs>
          <w:tab w:val="left" w:pos="4320"/>
        </w:tabs>
        <w:rPr>
          <w:sz w:val="24"/>
          <w:szCs w:val="24"/>
        </w:rPr>
      </w:pPr>
      <w:r>
        <w:rPr>
          <w:sz w:val="28"/>
          <w:szCs w:val="28"/>
        </w:rPr>
        <w:tab/>
        <w:t xml:space="preserve">        </w:t>
      </w:r>
      <w:r w:rsidRPr="0083168E">
        <w:rPr>
          <w:sz w:val="24"/>
          <w:szCs w:val="24"/>
        </w:rPr>
        <w:t>к постановлению главы Администрации</w:t>
      </w:r>
    </w:p>
    <w:p w:rsidR="00BD7C1D" w:rsidRDefault="00BD7C1D" w:rsidP="00BD7C1D">
      <w:pPr>
        <w:tabs>
          <w:tab w:val="left" w:pos="4320"/>
        </w:tabs>
        <w:rPr>
          <w:sz w:val="24"/>
          <w:szCs w:val="24"/>
        </w:rPr>
      </w:pPr>
      <w:r w:rsidRPr="0083168E">
        <w:rPr>
          <w:sz w:val="24"/>
          <w:szCs w:val="24"/>
        </w:rPr>
        <w:tab/>
        <w:t>МР «Левашинский район» от 17 августа</w:t>
      </w:r>
      <w:r>
        <w:rPr>
          <w:sz w:val="24"/>
          <w:szCs w:val="24"/>
        </w:rPr>
        <w:t xml:space="preserve"> 2020 г №143</w:t>
      </w:r>
    </w:p>
    <w:p w:rsidR="00BD7C1D" w:rsidRDefault="00BD7C1D" w:rsidP="00BD7C1D">
      <w:pPr>
        <w:tabs>
          <w:tab w:val="left" w:pos="4320"/>
        </w:tabs>
        <w:rPr>
          <w:sz w:val="24"/>
          <w:szCs w:val="24"/>
        </w:rPr>
      </w:pPr>
      <w:r>
        <w:rPr>
          <w:sz w:val="24"/>
          <w:szCs w:val="24"/>
        </w:rPr>
        <w:tab/>
      </w:r>
      <w:proofErr w:type="gramStart"/>
      <w:r>
        <w:rPr>
          <w:sz w:val="24"/>
          <w:szCs w:val="24"/>
        </w:rPr>
        <w:t>( в</w:t>
      </w:r>
      <w:proofErr w:type="gramEnd"/>
      <w:r>
        <w:rPr>
          <w:sz w:val="24"/>
          <w:szCs w:val="24"/>
        </w:rPr>
        <w:t xml:space="preserve"> редакции постановления главы Администрации МР</w:t>
      </w:r>
    </w:p>
    <w:p w:rsidR="00BD7C1D" w:rsidRDefault="00BD7C1D" w:rsidP="002963E5">
      <w:pPr>
        <w:tabs>
          <w:tab w:val="left" w:pos="4320"/>
        </w:tabs>
        <w:rPr>
          <w:sz w:val="24"/>
          <w:szCs w:val="24"/>
        </w:rPr>
      </w:pPr>
      <w:r>
        <w:rPr>
          <w:sz w:val="24"/>
          <w:szCs w:val="24"/>
        </w:rPr>
        <w:tab/>
        <w:t xml:space="preserve">«Левашинский район» от </w:t>
      </w:r>
      <w:r w:rsidR="006407A6">
        <w:rPr>
          <w:sz w:val="24"/>
          <w:szCs w:val="24"/>
        </w:rPr>
        <w:t>30</w:t>
      </w:r>
      <w:r>
        <w:rPr>
          <w:sz w:val="24"/>
          <w:szCs w:val="24"/>
        </w:rPr>
        <w:t xml:space="preserve"> </w:t>
      </w:r>
      <w:r w:rsidR="006407A6">
        <w:rPr>
          <w:sz w:val="24"/>
          <w:szCs w:val="24"/>
        </w:rPr>
        <w:t>октября 2020 г. № 200</w:t>
      </w:r>
      <w:r>
        <w:rPr>
          <w:sz w:val="24"/>
          <w:szCs w:val="24"/>
        </w:rPr>
        <w:t xml:space="preserve">                                                    </w:t>
      </w:r>
      <w:r>
        <w:rPr>
          <w:sz w:val="24"/>
          <w:szCs w:val="24"/>
        </w:rPr>
        <w:tab/>
      </w:r>
    </w:p>
    <w:p w:rsidR="00BD7C1D" w:rsidRDefault="00BD7C1D" w:rsidP="00BD7C1D">
      <w:pPr>
        <w:spacing w:line="0" w:lineRule="atLeast"/>
        <w:jc w:val="both"/>
        <w:rPr>
          <w:sz w:val="24"/>
          <w:szCs w:val="24"/>
        </w:rPr>
      </w:pPr>
    </w:p>
    <w:p w:rsidR="00BD7C1D" w:rsidRDefault="00BD7C1D" w:rsidP="00BD7C1D">
      <w:pPr>
        <w:spacing w:line="0" w:lineRule="atLeast"/>
        <w:jc w:val="both"/>
        <w:rPr>
          <w:b/>
          <w:bCs/>
          <w:sz w:val="28"/>
          <w:szCs w:val="28"/>
        </w:rPr>
      </w:pPr>
      <w:r>
        <w:rPr>
          <w:b/>
          <w:bCs/>
          <w:sz w:val="28"/>
          <w:szCs w:val="28"/>
        </w:rPr>
        <w:t xml:space="preserve">                                               П Р А </w:t>
      </w:r>
      <w:proofErr w:type="gramStart"/>
      <w:r>
        <w:rPr>
          <w:b/>
          <w:bCs/>
          <w:sz w:val="28"/>
          <w:szCs w:val="28"/>
        </w:rPr>
        <w:t>В  И</w:t>
      </w:r>
      <w:proofErr w:type="gramEnd"/>
      <w:r>
        <w:rPr>
          <w:b/>
          <w:bCs/>
          <w:sz w:val="28"/>
          <w:szCs w:val="28"/>
        </w:rPr>
        <w:t xml:space="preserve"> Л А</w:t>
      </w:r>
    </w:p>
    <w:p w:rsidR="00BD7C1D" w:rsidRDefault="00BD7C1D" w:rsidP="00BD7C1D">
      <w:pPr>
        <w:spacing w:line="0" w:lineRule="atLeast"/>
        <w:jc w:val="both"/>
        <w:rPr>
          <w:sz w:val="24"/>
          <w:szCs w:val="24"/>
        </w:rPr>
      </w:pPr>
    </w:p>
    <w:p w:rsidR="00BD7C1D" w:rsidRDefault="00BD7C1D" w:rsidP="00BD7C1D">
      <w:pPr>
        <w:spacing w:line="0" w:lineRule="atLeast"/>
        <w:jc w:val="both"/>
        <w:rPr>
          <w:sz w:val="24"/>
          <w:szCs w:val="24"/>
        </w:rPr>
      </w:pPr>
      <w:r>
        <w:rPr>
          <w:b/>
          <w:bCs/>
          <w:sz w:val="28"/>
          <w:szCs w:val="28"/>
        </w:rPr>
        <w:t xml:space="preserve">    предоставления и распределения субвенций бюджетам муниципальных</w:t>
      </w:r>
    </w:p>
    <w:p w:rsidR="00BD7C1D" w:rsidRDefault="00BD7C1D" w:rsidP="00BD7C1D">
      <w:pPr>
        <w:spacing w:line="0" w:lineRule="atLeast"/>
        <w:jc w:val="both"/>
        <w:rPr>
          <w:sz w:val="24"/>
          <w:szCs w:val="24"/>
        </w:rPr>
      </w:pPr>
      <w:r>
        <w:rPr>
          <w:b/>
          <w:bCs/>
          <w:sz w:val="28"/>
          <w:szCs w:val="28"/>
        </w:rPr>
        <w:t>образований Республики Дагестан за счет иного межбюджетного трансферта из федерального бюджета на обеспечение выплат ежемесячного денежного вознаграждения за классное руководство</w:t>
      </w:r>
    </w:p>
    <w:p w:rsidR="00BD7C1D" w:rsidRDefault="00BD7C1D" w:rsidP="00BD7C1D">
      <w:pPr>
        <w:spacing w:line="0" w:lineRule="atLeast"/>
        <w:jc w:val="both"/>
        <w:rPr>
          <w:b/>
          <w:bCs/>
          <w:sz w:val="28"/>
          <w:szCs w:val="28"/>
        </w:rPr>
      </w:pPr>
      <w:r>
        <w:rPr>
          <w:b/>
          <w:bCs/>
          <w:sz w:val="28"/>
          <w:szCs w:val="28"/>
        </w:rPr>
        <w:t>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D7C1D" w:rsidRDefault="00BD7C1D" w:rsidP="00BD7C1D">
      <w:pPr>
        <w:spacing w:line="0" w:lineRule="atLeast"/>
        <w:jc w:val="both"/>
        <w:rPr>
          <w:sz w:val="24"/>
          <w:szCs w:val="24"/>
        </w:rPr>
      </w:pPr>
    </w:p>
    <w:p w:rsidR="00BD7C1D" w:rsidRDefault="00BD7C1D" w:rsidP="00BD7C1D">
      <w:pPr>
        <w:spacing w:line="0" w:lineRule="atLeast"/>
        <w:jc w:val="both"/>
        <w:rPr>
          <w:sz w:val="24"/>
          <w:szCs w:val="24"/>
        </w:rPr>
      </w:pPr>
      <w:r>
        <w:rPr>
          <w:sz w:val="28"/>
          <w:szCs w:val="28"/>
        </w:rPr>
        <w:t xml:space="preserve">       1.Настоящие Правила устанавливают порядок предоставления и распределения субвенций бюджетам муниципальных образований Республики Дагестан за счет иного межбюджетного трансферта из федерального бюджета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 МР «Левашинский район »,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соответственно - субвенция, общеобразовательные учреждения).</w:t>
      </w:r>
    </w:p>
    <w:p w:rsidR="00BD7C1D" w:rsidRDefault="00BD7C1D" w:rsidP="00BD7C1D">
      <w:pPr>
        <w:spacing w:line="0" w:lineRule="atLeast"/>
        <w:jc w:val="both"/>
        <w:rPr>
          <w:sz w:val="24"/>
          <w:szCs w:val="24"/>
        </w:rPr>
      </w:pPr>
      <w:r>
        <w:rPr>
          <w:sz w:val="28"/>
          <w:szCs w:val="28"/>
        </w:rPr>
        <w:t xml:space="preserve">       2.Финансирование расходов на обеспечение выплат ежемесячного денежного вознаграждения за классное руководство (далее -вознаграждение) педагогическим работникам общеобразовательных </w:t>
      </w:r>
      <w:proofErr w:type="gramStart"/>
      <w:r>
        <w:rPr>
          <w:sz w:val="28"/>
          <w:szCs w:val="28"/>
        </w:rPr>
        <w:t>учреждений ,которые</w:t>
      </w:r>
      <w:proofErr w:type="gramEnd"/>
      <w:r>
        <w:rPr>
          <w:sz w:val="28"/>
          <w:szCs w:val="28"/>
        </w:rPr>
        <w:t xml:space="preserve"> являются расходными обязательствами Республики Дагестан, осуществляется посредством предоставления субвенций.</w:t>
      </w:r>
    </w:p>
    <w:p w:rsidR="00BD7C1D" w:rsidRDefault="00BD7C1D" w:rsidP="00BD7C1D">
      <w:pPr>
        <w:spacing w:line="0" w:lineRule="atLeast"/>
        <w:jc w:val="both"/>
        <w:rPr>
          <w:sz w:val="24"/>
          <w:szCs w:val="24"/>
        </w:rPr>
      </w:pPr>
      <w:r>
        <w:rPr>
          <w:sz w:val="28"/>
          <w:szCs w:val="28"/>
        </w:rPr>
        <w:t xml:space="preserve">     3.Главным распорядителем бюджетных средств, направляемых на предоставление субвенций, является Министерство образования и науки Республики Дагестан (далее - главный распорядитель).</w:t>
      </w:r>
    </w:p>
    <w:p w:rsidR="00BD7C1D" w:rsidRDefault="00BD7C1D" w:rsidP="00BD7C1D">
      <w:pPr>
        <w:spacing w:line="0" w:lineRule="atLeast"/>
        <w:jc w:val="both"/>
        <w:rPr>
          <w:sz w:val="24"/>
          <w:szCs w:val="24"/>
        </w:rPr>
      </w:pPr>
      <w:r>
        <w:rPr>
          <w:sz w:val="28"/>
          <w:szCs w:val="28"/>
        </w:rPr>
        <w:t xml:space="preserve">     4. Субвенции предоставляются главным распорядителем в пределах бюджетных ассигнований, предусмотренных законом о республиканском бюджете Республики Дагестан на соответствующий финансовый год и на плановый период, и лимитов бюджетных обязательств, доведенных в установленном порядке бюджетам муниципальных образований Республики Дагестан.</w:t>
      </w:r>
    </w:p>
    <w:p w:rsidR="00BD7C1D" w:rsidRDefault="00BD7C1D" w:rsidP="00BD7C1D">
      <w:pPr>
        <w:spacing w:line="0" w:lineRule="atLeast"/>
        <w:jc w:val="both"/>
        <w:rPr>
          <w:sz w:val="24"/>
          <w:szCs w:val="24"/>
        </w:rPr>
      </w:pPr>
      <w:r>
        <w:rPr>
          <w:sz w:val="28"/>
          <w:szCs w:val="28"/>
        </w:rPr>
        <w:t xml:space="preserve">     5.    Размеры субвенций (</w:t>
      </w:r>
      <w:r>
        <w:rPr>
          <w:b/>
          <w:bCs/>
          <w:sz w:val="28"/>
          <w:szCs w:val="28"/>
        </w:rPr>
        <w:t>T1</w:t>
      </w:r>
      <w:proofErr w:type="gramStart"/>
      <w:r>
        <w:rPr>
          <w:b/>
          <w:bCs/>
          <w:sz w:val="28"/>
          <w:szCs w:val="28"/>
        </w:rPr>
        <w:t>i</w:t>
      </w:r>
      <w:r>
        <w:rPr>
          <w:sz w:val="28"/>
          <w:szCs w:val="28"/>
        </w:rPr>
        <w:t xml:space="preserve"> )</w:t>
      </w:r>
      <w:proofErr w:type="gramEnd"/>
      <w:r>
        <w:rPr>
          <w:sz w:val="28"/>
          <w:szCs w:val="28"/>
        </w:rPr>
        <w:t xml:space="preserve"> определяются по формуле:</w:t>
      </w:r>
    </w:p>
    <w:p w:rsidR="00BD7C1D" w:rsidRDefault="00BD7C1D" w:rsidP="00BD7C1D">
      <w:pPr>
        <w:spacing w:line="0" w:lineRule="atLeast"/>
        <w:jc w:val="both"/>
        <w:rPr>
          <w:sz w:val="24"/>
          <w:szCs w:val="24"/>
        </w:rPr>
      </w:pPr>
      <w:r>
        <w:rPr>
          <w:b/>
          <w:bCs/>
          <w:sz w:val="28"/>
          <w:szCs w:val="28"/>
        </w:rPr>
        <w:t xml:space="preserve">                   T1i = </w:t>
      </w:r>
      <w:proofErr w:type="spellStart"/>
      <w:r>
        <w:rPr>
          <w:b/>
          <w:bCs/>
          <w:sz w:val="28"/>
          <w:szCs w:val="28"/>
        </w:rPr>
        <w:t>Тк</w:t>
      </w:r>
      <w:r>
        <w:rPr>
          <w:b/>
          <w:bCs/>
          <w:sz w:val="28"/>
          <w:szCs w:val="28"/>
          <w:vertAlign w:val="subscript"/>
        </w:rPr>
        <w:t>Р</w:t>
      </w:r>
      <w:proofErr w:type="spellEnd"/>
      <w:r>
        <w:rPr>
          <w:b/>
          <w:bCs/>
          <w:sz w:val="28"/>
          <w:szCs w:val="28"/>
        </w:rPr>
        <w:t xml:space="preserve"> х </w:t>
      </w:r>
      <w:proofErr w:type="spellStart"/>
      <w:r>
        <w:rPr>
          <w:b/>
          <w:bCs/>
          <w:sz w:val="28"/>
          <w:szCs w:val="28"/>
        </w:rPr>
        <w:t>Р</w:t>
      </w:r>
      <w:r>
        <w:rPr>
          <w:b/>
          <w:bCs/>
          <w:sz w:val="28"/>
          <w:szCs w:val="28"/>
          <w:vertAlign w:val="subscript"/>
        </w:rPr>
        <w:t>к</w:t>
      </w:r>
      <w:proofErr w:type="spellEnd"/>
      <w:r>
        <w:rPr>
          <w:b/>
          <w:bCs/>
          <w:sz w:val="28"/>
          <w:szCs w:val="28"/>
        </w:rPr>
        <w:t xml:space="preserve"> х H1 х N</w:t>
      </w:r>
      <w:r>
        <w:rPr>
          <w:b/>
          <w:bCs/>
          <w:sz w:val="28"/>
          <w:szCs w:val="28"/>
          <w:vertAlign w:val="subscript"/>
        </w:rPr>
        <w:t>M</w:t>
      </w:r>
      <w:r>
        <w:rPr>
          <w:b/>
          <w:bCs/>
          <w:sz w:val="28"/>
          <w:szCs w:val="28"/>
        </w:rPr>
        <w:t xml:space="preserve"> х </w:t>
      </w:r>
      <w:proofErr w:type="spellStart"/>
      <w:r>
        <w:rPr>
          <w:b/>
          <w:bCs/>
          <w:sz w:val="28"/>
          <w:szCs w:val="28"/>
        </w:rPr>
        <w:t>Sвзн</w:t>
      </w:r>
      <w:proofErr w:type="spellEnd"/>
      <w:r>
        <w:rPr>
          <w:b/>
          <w:bCs/>
          <w:sz w:val="28"/>
          <w:szCs w:val="28"/>
        </w:rPr>
        <w:t>, где:</w:t>
      </w:r>
    </w:p>
    <w:p w:rsidR="00BD7C1D" w:rsidRDefault="00BD7C1D" w:rsidP="00BD7C1D">
      <w:pPr>
        <w:spacing w:line="0" w:lineRule="atLeast"/>
        <w:jc w:val="both"/>
        <w:rPr>
          <w:sz w:val="24"/>
          <w:szCs w:val="24"/>
        </w:rPr>
      </w:pPr>
      <w:proofErr w:type="spellStart"/>
      <w:r>
        <w:rPr>
          <w:sz w:val="28"/>
          <w:szCs w:val="28"/>
        </w:rPr>
        <w:t>Т</w:t>
      </w:r>
      <w:r>
        <w:rPr>
          <w:sz w:val="28"/>
          <w:szCs w:val="28"/>
          <w:vertAlign w:val="subscript"/>
        </w:rPr>
        <w:t>кр</w:t>
      </w:r>
      <w:proofErr w:type="spellEnd"/>
      <w:r>
        <w:rPr>
          <w:sz w:val="28"/>
          <w:szCs w:val="28"/>
        </w:rPr>
        <w:t xml:space="preserve"> - 5000 рублей - размер выплаты вознаграждения педагогическим</w:t>
      </w:r>
    </w:p>
    <w:p w:rsidR="00BD7C1D" w:rsidRDefault="00BD7C1D" w:rsidP="00BD7C1D">
      <w:pPr>
        <w:spacing w:line="0" w:lineRule="atLeast"/>
        <w:jc w:val="both"/>
        <w:rPr>
          <w:sz w:val="24"/>
          <w:szCs w:val="24"/>
        </w:rPr>
      </w:pPr>
      <w:r>
        <w:rPr>
          <w:sz w:val="28"/>
          <w:szCs w:val="28"/>
        </w:rPr>
        <w:t>работникам общеобразовательных учреждений (но не более двух выплат вознаграждения одному педагогическому работнику при условии осуществления классного руководства в двух и более классах, классах-комплектах);</w:t>
      </w:r>
    </w:p>
    <w:p w:rsidR="00BD7C1D" w:rsidRDefault="00BD7C1D" w:rsidP="00BD7C1D">
      <w:pPr>
        <w:spacing w:line="0" w:lineRule="atLeast"/>
        <w:jc w:val="both"/>
        <w:rPr>
          <w:sz w:val="28"/>
          <w:szCs w:val="28"/>
        </w:rPr>
      </w:pPr>
      <w:r>
        <w:rPr>
          <w:b/>
          <w:bCs/>
        </w:rPr>
        <w:t xml:space="preserve">      </w:t>
      </w:r>
      <w:proofErr w:type="spellStart"/>
      <w:r w:rsidRPr="00371898">
        <w:rPr>
          <w:b/>
          <w:bCs/>
        </w:rPr>
        <w:t>Р</w:t>
      </w:r>
      <w:r w:rsidRPr="00371898">
        <w:rPr>
          <w:b/>
          <w:bCs/>
          <w:vertAlign w:val="subscript"/>
        </w:rPr>
        <w:t>к</w:t>
      </w:r>
      <w:proofErr w:type="spellEnd"/>
      <w:r>
        <w:rPr>
          <w:b/>
          <w:bCs/>
        </w:rPr>
        <w:t xml:space="preserve"> </w:t>
      </w:r>
      <w:r>
        <w:rPr>
          <w:sz w:val="28"/>
          <w:szCs w:val="28"/>
        </w:rPr>
        <w:t>- районный коэффициент;</w:t>
      </w:r>
    </w:p>
    <w:p w:rsidR="00BD7C1D" w:rsidRDefault="00BD7C1D" w:rsidP="00BD7C1D">
      <w:pPr>
        <w:spacing w:line="0" w:lineRule="atLeast"/>
        <w:jc w:val="both"/>
        <w:rPr>
          <w:sz w:val="24"/>
          <w:szCs w:val="24"/>
        </w:rPr>
      </w:pPr>
      <w:r w:rsidRPr="00371898">
        <w:rPr>
          <w:b/>
          <w:sz w:val="28"/>
          <w:szCs w:val="28"/>
        </w:rPr>
        <w:lastRenderedPageBreak/>
        <w:t xml:space="preserve">    H</w:t>
      </w:r>
      <w:r>
        <w:rPr>
          <w:b/>
          <w:sz w:val="28"/>
          <w:szCs w:val="28"/>
        </w:rPr>
        <w:t>1</w:t>
      </w:r>
      <w:r>
        <w:rPr>
          <w:sz w:val="28"/>
          <w:szCs w:val="28"/>
        </w:rPr>
        <w:t>-численность педагогических работников муниципальных общеобразовательных учреждений МР «Левашинский район », получающих вознаграждение;</w:t>
      </w:r>
    </w:p>
    <w:p w:rsidR="00BD7C1D" w:rsidRDefault="00BD7C1D" w:rsidP="00BD7C1D">
      <w:pPr>
        <w:spacing w:line="0" w:lineRule="atLeast"/>
        <w:jc w:val="both"/>
        <w:rPr>
          <w:sz w:val="24"/>
          <w:szCs w:val="24"/>
        </w:rPr>
      </w:pPr>
      <w:r>
        <w:rPr>
          <w:sz w:val="28"/>
          <w:szCs w:val="28"/>
        </w:rPr>
        <w:t xml:space="preserve">    </w:t>
      </w:r>
      <w:r w:rsidRPr="00371898">
        <w:rPr>
          <w:b/>
          <w:sz w:val="28"/>
          <w:szCs w:val="28"/>
        </w:rPr>
        <w:t>N</w:t>
      </w:r>
      <w:r w:rsidRPr="00371898">
        <w:rPr>
          <w:b/>
          <w:sz w:val="28"/>
          <w:szCs w:val="28"/>
          <w:vertAlign w:val="subscript"/>
        </w:rPr>
        <w:t>M</w:t>
      </w:r>
      <w:r>
        <w:rPr>
          <w:sz w:val="28"/>
          <w:szCs w:val="28"/>
        </w:rPr>
        <w:t xml:space="preserve"> - количество месяцев  в году, в которые выплачивается вознаграждение педагогическим работникам общеобразовательных учреждений МР «Левашинский район »;</w:t>
      </w:r>
    </w:p>
    <w:p w:rsidR="00BD7C1D" w:rsidRDefault="00BD7C1D" w:rsidP="00BD7C1D">
      <w:pPr>
        <w:spacing w:line="0" w:lineRule="atLeast"/>
        <w:jc w:val="both"/>
        <w:rPr>
          <w:sz w:val="24"/>
          <w:szCs w:val="24"/>
        </w:rPr>
      </w:pPr>
      <w:r>
        <w:rPr>
          <w:b/>
          <w:bCs/>
          <w:sz w:val="12"/>
          <w:szCs w:val="12"/>
        </w:rPr>
        <w:t xml:space="preserve">     </w:t>
      </w:r>
      <w:r>
        <w:rPr>
          <w:b/>
          <w:bCs/>
          <w:sz w:val="28"/>
          <w:szCs w:val="28"/>
        </w:rPr>
        <w:t xml:space="preserve"> </w:t>
      </w:r>
      <w:proofErr w:type="spellStart"/>
      <w:r>
        <w:rPr>
          <w:b/>
          <w:bCs/>
          <w:sz w:val="28"/>
          <w:szCs w:val="28"/>
        </w:rPr>
        <w:t>Sвзн</w:t>
      </w:r>
      <w:proofErr w:type="spellEnd"/>
      <w:r>
        <w:rPr>
          <w:b/>
          <w:bCs/>
          <w:sz w:val="12"/>
          <w:szCs w:val="12"/>
        </w:rPr>
        <w:t xml:space="preserve"> </w:t>
      </w:r>
      <w:r>
        <w:rPr>
          <w:sz w:val="28"/>
          <w:szCs w:val="28"/>
        </w:rPr>
        <w:t>- страховые взносы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BD7C1D" w:rsidRDefault="00BD7C1D" w:rsidP="00BD7C1D">
      <w:pPr>
        <w:spacing w:line="0" w:lineRule="atLeast"/>
        <w:jc w:val="both"/>
        <w:rPr>
          <w:sz w:val="24"/>
          <w:szCs w:val="24"/>
        </w:rPr>
      </w:pPr>
      <w:r>
        <w:rPr>
          <w:sz w:val="28"/>
          <w:szCs w:val="28"/>
        </w:rPr>
        <w:t xml:space="preserve">    6. Перечисление субвенций осуществляется в установленном порядке на счета, открытые в территориальных органах Федерального казначейства для учета операций со средствами бюджетов муниципальных образований Республики Дагестан.</w:t>
      </w:r>
    </w:p>
    <w:p w:rsidR="00BD7C1D" w:rsidRDefault="00BD7C1D" w:rsidP="00BD7C1D">
      <w:pPr>
        <w:spacing w:line="0" w:lineRule="atLeast"/>
        <w:jc w:val="both"/>
        <w:rPr>
          <w:sz w:val="24"/>
          <w:szCs w:val="24"/>
        </w:rPr>
      </w:pPr>
      <w:r>
        <w:rPr>
          <w:sz w:val="28"/>
          <w:szCs w:val="28"/>
        </w:rPr>
        <w:t xml:space="preserve">    7. Оценка эффективности использования субвенций в отчетном финансовом году осуществляется главным распорядителем путем сравнения плановых и фактических значений результатов использования субвенций муниципальными образованиями Республики Дагестан (доля педагогических работников муниципальных общеобразовательных </w:t>
      </w:r>
      <w:proofErr w:type="gramStart"/>
      <w:r>
        <w:rPr>
          <w:sz w:val="28"/>
          <w:szCs w:val="28"/>
        </w:rPr>
        <w:t>учреждений ,получивших</w:t>
      </w:r>
      <w:proofErr w:type="gramEnd"/>
      <w:r>
        <w:rPr>
          <w:sz w:val="28"/>
          <w:szCs w:val="28"/>
        </w:rPr>
        <w:t> вознаграждение, в общей численности педагогических работников такой категории).</w:t>
      </w:r>
    </w:p>
    <w:p w:rsidR="00BD7C1D" w:rsidRDefault="00BD7C1D" w:rsidP="00BD7C1D">
      <w:pPr>
        <w:spacing w:line="0" w:lineRule="atLeast"/>
        <w:jc w:val="both"/>
        <w:rPr>
          <w:sz w:val="24"/>
          <w:szCs w:val="24"/>
        </w:rPr>
      </w:pPr>
      <w:r>
        <w:rPr>
          <w:sz w:val="28"/>
          <w:szCs w:val="28"/>
        </w:rPr>
        <w:t xml:space="preserve">    8.Отчет о расходовании субвенций представляется отделом образования Администрации МР «Левашинский район» Министерство образования и науки  ежемесячно до 5-го числа месяца, следующего за отчетным периодом, в соответствии с приложением к настоящим Правилам.</w:t>
      </w:r>
    </w:p>
    <w:p w:rsidR="00BD7C1D" w:rsidRDefault="00BD7C1D" w:rsidP="00BD7C1D">
      <w:pPr>
        <w:spacing w:line="0" w:lineRule="atLeast"/>
        <w:jc w:val="both"/>
        <w:rPr>
          <w:sz w:val="28"/>
          <w:szCs w:val="28"/>
        </w:rPr>
      </w:pPr>
      <w:r>
        <w:rPr>
          <w:sz w:val="28"/>
          <w:szCs w:val="28"/>
        </w:rPr>
        <w:t xml:space="preserve">    9.В случае если муниципальным образованием</w:t>
      </w:r>
      <w:r w:rsidRPr="00DF6E82">
        <w:rPr>
          <w:sz w:val="28"/>
          <w:szCs w:val="28"/>
        </w:rPr>
        <w:t xml:space="preserve"> </w:t>
      </w:r>
      <w:r>
        <w:rPr>
          <w:sz w:val="28"/>
          <w:szCs w:val="28"/>
        </w:rPr>
        <w:t xml:space="preserve">МР «Левашинский </w:t>
      </w:r>
      <w:proofErr w:type="gramStart"/>
      <w:r>
        <w:rPr>
          <w:sz w:val="28"/>
          <w:szCs w:val="28"/>
        </w:rPr>
        <w:t>район»  Республики</w:t>
      </w:r>
      <w:proofErr w:type="gramEnd"/>
      <w:r>
        <w:rPr>
          <w:sz w:val="28"/>
          <w:szCs w:val="28"/>
        </w:rPr>
        <w:t xml:space="preserve"> Дагестан по состоянию на 31 декабря текущего финансового года допущено не достижение значения результата предоставления субвенции, размер средств, подлежащих возврату из бюджета муниципального образования  Республики Дагестан в республиканский бюджет Республики Дагестан до 1 марта года, следующего за годом предоставления субвенции (</w:t>
      </w:r>
      <w:r w:rsidRPr="0038042B">
        <w:rPr>
          <w:b/>
          <w:bCs/>
          <w:sz w:val="28"/>
          <w:szCs w:val="28"/>
        </w:rPr>
        <w:t>T</w:t>
      </w:r>
      <w:r w:rsidRPr="0038042B">
        <w:rPr>
          <w:b/>
          <w:sz w:val="28"/>
          <w:szCs w:val="28"/>
        </w:rPr>
        <w:t>2</w:t>
      </w:r>
      <w:r w:rsidRPr="0038042B">
        <w:rPr>
          <w:b/>
          <w:bCs/>
          <w:sz w:val="28"/>
          <w:szCs w:val="28"/>
        </w:rPr>
        <w:t>i</w:t>
      </w:r>
      <w:r>
        <w:rPr>
          <w:sz w:val="28"/>
          <w:szCs w:val="28"/>
        </w:rPr>
        <w:t>, определяется по формуле:</w:t>
      </w:r>
    </w:p>
    <w:p w:rsidR="00BD7C1D" w:rsidRDefault="00BD7C1D" w:rsidP="00BD7C1D">
      <w:pPr>
        <w:spacing w:line="0" w:lineRule="atLeast"/>
        <w:jc w:val="both"/>
        <w:rPr>
          <w:sz w:val="24"/>
          <w:szCs w:val="24"/>
        </w:rPr>
      </w:pPr>
    </w:p>
    <w:p w:rsidR="00BD7C1D" w:rsidRPr="0038042B" w:rsidRDefault="00BD7C1D" w:rsidP="00BD7C1D">
      <w:pPr>
        <w:spacing w:line="0" w:lineRule="atLeast"/>
        <w:jc w:val="both"/>
        <w:rPr>
          <w:b/>
          <w:bCs/>
          <w:smallCaps/>
          <w:sz w:val="28"/>
          <w:szCs w:val="28"/>
        </w:rPr>
      </w:pPr>
      <w:r>
        <w:rPr>
          <w:b/>
          <w:bCs/>
        </w:rPr>
        <w:t xml:space="preserve">                                   </w:t>
      </w:r>
      <w:r w:rsidRPr="0038042B">
        <w:rPr>
          <w:b/>
          <w:bCs/>
          <w:sz w:val="28"/>
          <w:szCs w:val="28"/>
        </w:rPr>
        <w:t>T</w:t>
      </w:r>
      <w:r w:rsidRPr="0038042B">
        <w:rPr>
          <w:b/>
          <w:sz w:val="28"/>
          <w:szCs w:val="28"/>
        </w:rPr>
        <w:t>2</w:t>
      </w:r>
      <w:r w:rsidRPr="0038042B">
        <w:rPr>
          <w:b/>
          <w:bCs/>
          <w:sz w:val="28"/>
          <w:szCs w:val="28"/>
        </w:rPr>
        <w:t xml:space="preserve">i </w:t>
      </w:r>
      <w:r>
        <w:rPr>
          <w:b/>
          <w:bCs/>
          <w:sz w:val="28"/>
          <w:szCs w:val="28"/>
        </w:rPr>
        <w:t>=</w:t>
      </w:r>
      <w:proofErr w:type="spellStart"/>
      <w:r w:rsidRPr="0038042B">
        <w:rPr>
          <w:b/>
          <w:bCs/>
          <w:sz w:val="28"/>
          <w:szCs w:val="28"/>
        </w:rPr>
        <w:t>Tli</w:t>
      </w:r>
      <w:proofErr w:type="spellEnd"/>
      <w:r w:rsidRPr="0038042B">
        <w:rPr>
          <w:b/>
          <w:bCs/>
          <w:sz w:val="28"/>
          <w:szCs w:val="28"/>
        </w:rPr>
        <w:t xml:space="preserve"> </w:t>
      </w:r>
      <w:r>
        <w:rPr>
          <w:b/>
          <w:bCs/>
          <w:sz w:val="28"/>
          <w:szCs w:val="28"/>
        </w:rPr>
        <w:t>-</w:t>
      </w:r>
      <w:proofErr w:type="spellStart"/>
      <w:r w:rsidRPr="0038042B">
        <w:rPr>
          <w:b/>
          <w:bCs/>
          <w:sz w:val="28"/>
          <w:szCs w:val="28"/>
        </w:rPr>
        <w:t>Ткр</w:t>
      </w:r>
      <w:proofErr w:type="spellEnd"/>
      <w:r w:rsidRPr="0038042B">
        <w:rPr>
          <w:b/>
          <w:bCs/>
          <w:sz w:val="28"/>
          <w:szCs w:val="28"/>
        </w:rPr>
        <w:t xml:space="preserve"> </w:t>
      </w:r>
      <w:r>
        <w:rPr>
          <w:b/>
          <w:bCs/>
          <w:sz w:val="28"/>
          <w:szCs w:val="28"/>
        </w:rPr>
        <w:t>х</w:t>
      </w:r>
      <w:r w:rsidRPr="0038042B">
        <w:rPr>
          <w:b/>
          <w:bCs/>
          <w:sz w:val="28"/>
          <w:szCs w:val="28"/>
        </w:rPr>
        <w:t xml:space="preserve"> </w:t>
      </w:r>
      <w:proofErr w:type="spellStart"/>
      <w:r w:rsidRPr="0038042B">
        <w:rPr>
          <w:b/>
          <w:bCs/>
          <w:sz w:val="28"/>
          <w:szCs w:val="28"/>
        </w:rPr>
        <w:t>Рк</w:t>
      </w:r>
      <w:proofErr w:type="spellEnd"/>
      <w:r w:rsidRPr="0038042B">
        <w:rPr>
          <w:b/>
          <w:bCs/>
          <w:sz w:val="28"/>
          <w:szCs w:val="28"/>
        </w:rPr>
        <w:t xml:space="preserve"> </w:t>
      </w:r>
      <w:r>
        <w:rPr>
          <w:b/>
          <w:bCs/>
          <w:sz w:val="28"/>
          <w:szCs w:val="28"/>
        </w:rPr>
        <w:t>х</w:t>
      </w:r>
      <w:r w:rsidRPr="0038042B">
        <w:rPr>
          <w:b/>
          <w:bCs/>
          <w:sz w:val="28"/>
          <w:szCs w:val="28"/>
        </w:rPr>
        <w:t xml:space="preserve"> Н</w:t>
      </w:r>
      <w:r w:rsidRPr="0038042B">
        <w:rPr>
          <w:rFonts w:ascii="Candara" w:hAnsi="Candara"/>
          <w:b/>
          <w:sz w:val="28"/>
          <w:szCs w:val="28"/>
        </w:rPr>
        <w:t>2</w:t>
      </w:r>
      <w:r w:rsidRPr="0038042B">
        <w:rPr>
          <w:b/>
          <w:bCs/>
          <w:sz w:val="28"/>
          <w:szCs w:val="28"/>
        </w:rPr>
        <w:t xml:space="preserve"> </w:t>
      </w:r>
      <w:r>
        <w:rPr>
          <w:b/>
          <w:bCs/>
          <w:smallCaps/>
          <w:sz w:val="28"/>
          <w:szCs w:val="28"/>
        </w:rPr>
        <w:t xml:space="preserve">х </w:t>
      </w:r>
      <w:proofErr w:type="spellStart"/>
      <w:r>
        <w:rPr>
          <w:b/>
          <w:bCs/>
          <w:smallCaps/>
          <w:sz w:val="28"/>
          <w:szCs w:val="28"/>
        </w:rPr>
        <w:t>N</w:t>
      </w:r>
      <w:proofErr w:type="gramStart"/>
      <w:r w:rsidRPr="00A73DAC">
        <w:rPr>
          <w:b/>
          <w:bCs/>
          <w:smallCaps/>
          <w:sz w:val="22"/>
          <w:szCs w:val="22"/>
        </w:rPr>
        <w:t>м</w:t>
      </w:r>
      <w:proofErr w:type="spellEnd"/>
      <w:r>
        <w:rPr>
          <w:b/>
          <w:bCs/>
          <w:smallCaps/>
          <w:sz w:val="22"/>
          <w:szCs w:val="22"/>
        </w:rPr>
        <w:t xml:space="preserve">  </w:t>
      </w:r>
      <w:r w:rsidRPr="00A73DAC">
        <w:rPr>
          <w:b/>
          <w:bCs/>
          <w:smallCaps/>
          <w:sz w:val="24"/>
          <w:szCs w:val="24"/>
        </w:rPr>
        <w:t>х</w:t>
      </w:r>
      <w:proofErr w:type="gramEnd"/>
      <w:r>
        <w:rPr>
          <w:b/>
          <w:bCs/>
          <w:smallCaps/>
          <w:sz w:val="28"/>
          <w:szCs w:val="28"/>
        </w:rPr>
        <w:t xml:space="preserve"> </w:t>
      </w:r>
      <w:proofErr w:type="spellStart"/>
      <w:r>
        <w:rPr>
          <w:b/>
          <w:bCs/>
          <w:smallCaps/>
          <w:sz w:val="28"/>
          <w:szCs w:val="28"/>
        </w:rPr>
        <w:t>Sbзh</w:t>
      </w:r>
      <w:proofErr w:type="spellEnd"/>
      <w:r>
        <w:rPr>
          <w:b/>
          <w:bCs/>
          <w:smallCaps/>
          <w:sz w:val="28"/>
          <w:szCs w:val="28"/>
        </w:rPr>
        <w:t>, где:</w:t>
      </w:r>
      <w:r w:rsidRPr="0038042B">
        <w:rPr>
          <w:b/>
          <w:bCs/>
          <w:smallCaps/>
          <w:sz w:val="28"/>
          <w:szCs w:val="28"/>
        </w:rPr>
        <w:t xml:space="preserve">   </w:t>
      </w:r>
    </w:p>
    <w:p w:rsidR="00BD7C1D" w:rsidRDefault="00BD7C1D" w:rsidP="00BD7C1D">
      <w:pPr>
        <w:spacing w:line="0" w:lineRule="atLeast"/>
        <w:jc w:val="both"/>
        <w:rPr>
          <w:sz w:val="24"/>
          <w:szCs w:val="24"/>
        </w:rPr>
      </w:pPr>
    </w:p>
    <w:p w:rsidR="00BD7C1D" w:rsidRDefault="00BD7C1D" w:rsidP="00BD7C1D">
      <w:pPr>
        <w:spacing w:line="0" w:lineRule="atLeast"/>
        <w:jc w:val="both"/>
        <w:rPr>
          <w:sz w:val="24"/>
          <w:szCs w:val="24"/>
        </w:rPr>
      </w:pPr>
      <w:r>
        <w:rPr>
          <w:sz w:val="28"/>
          <w:szCs w:val="28"/>
        </w:rPr>
        <w:t>Н</w:t>
      </w:r>
      <w:r>
        <w:rPr>
          <w:rFonts w:ascii="Candara" w:hAnsi="Candara"/>
          <w:sz w:val="24"/>
          <w:szCs w:val="24"/>
        </w:rPr>
        <w:t>2</w:t>
      </w:r>
      <w:r>
        <w:rPr>
          <w:sz w:val="28"/>
          <w:szCs w:val="28"/>
        </w:rPr>
        <w:t xml:space="preserve"> - фактическая численность педагогических работников общеобразовательных учреждений МР «Левашинский </w:t>
      </w:r>
      <w:proofErr w:type="gramStart"/>
      <w:r>
        <w:rPr>
          <w:sz w:val="28"/>
          <w:szCs w:val="28"/>
        </w:rPr>
        <w:t>район »</w:t>
      </w:r>
      <w:proofErr w:type="gramEnd"/>
      <w:r>
        <w:rPr>
          <w:sz w:val="28"/>
          <w:szCs w:val="28"/>
        </w:rPr>
        <w:t>, получающих вознаграждение.</w:t>
      </w:r>
    </w:p>
    <w:p w:rsidR="00BD7C1D" w:rsidRDefault="00BD7C1D" w:rsidP="00BD7C1D">
      <w:pPr>
        <w:spacing w:line="0" w:lineRule="atLeast"/>
        <w:jc w:val="both"/>
        <w:rPr>
          <w:sz w:val="28"/>
          <w:szCs w:val="28"/>
        </w:rPr>
      </w:pPr>
      <w:r>
        <w:rPr>
          <w:sz w:val="28"/>
          <w:szCs w:val="28"/>
        </w:rPr>
        <w:t xml:space="preserve">      10.В случае нецелевого использования субвенции к муниципальному образованию Республики Дагестан применяются меры, предусмотренные бюджетным законодательством Российской Федерации.</w:t>
      </w:r>
    </w:p>
    <w:p w:rsidR="002963E5" w:rsidRDefault="002963E5" w:rsidP="00BD7C1D">
      <w:pPr>
        <w:spacing w:line="0" w:lineRule="atLeast"/>
        <w:jc w:val="both"/>
        <w:rPr>
          <w:sz w:val="28"/>
          <w:szCs w:val="28"/>
        </w:rPr>
      </w:pPr>
    </w:p>
    <w:p w:rsidR="002963E5" w:rsidRDefault="002963E5" w:rsidP="00BD7C1D">
      <w:pPr>
        <w:spacing w:line="0" w:lineRule="atLeast"/>
        <w:jc w:val="both"/>
        <w:rPr>
          <w:sz w:val="28"/>
          <w:szCs w:val="28"/>
        </w:rPr>
      </w:pPr>
    </w:p>
    <w:p w:rsidR="002963E5" w:rsidRDefault="002963E5" w:rsidP="00BD7C1D">
      <w:pPr>
        <w:spacing w:line="0" w:lineRule="atLeast"/>
        <w:jc w:val="both"/>
        <w:rPr>
          <w:sz w:val="28"/>
          <w:szCs w:val="28"/>
        </w:rPr>
      </w:pPr>
      <w:bookmarkStart w:id="0" w:name="_GoBack"/>
      <w:bookmarkEnd w:id="0"/>
    </w:p>
    <w:p w:rsidR="00BD7C1D" w:rsidRDefault="00BD7C1D" w:rsidP="00BD7C1D">
      <w:pPr>
        <w:spacing w:line="0" w:lineRule="atLeast"/>
        <w:jc w:val="both"/>
        <w:rPr>
          <w:sz w:val="28"/>
          <w:szCs w:val="28"/>
        </w:rPr>
      </w:pPr>
    </w:p>
    <w:p w:rsidR="00BD7C1D" w:rsidRDefault="00BD7C1D" w:rsidP="00BD7C1D">
      <w:pPr>
        <w:spacing w:line="0" w:lineRule="atLeast"/>
        <w:jc w:val="both"/>
        <w:rPr>
          <w:sz w:val="24"/>
          <w:szCs w:val="24"/>
        </w:rPr>
      </w:pPr>
    </w:p>
    <w:p w:rsidR="00BD7C1D" w:rsidRDefault="00BD7C1D" w:rsidP="00BD7C1D">
      <w:pPr>
        <w:spacing w:line="0" w:lineRule="atLeast"/>
        <w:jc w:val="both"/>
        <w:rPr>
          <w:sz w:val="24"/>
          <w:szCs w:val="24"/>
        </w:rPr>
      </w:pPr>
    </w:p>
    <w:p w:rsidR="00BD7C1D" w:rsidRDefault="00BD7C1D" w:rsidP="00BD7C1D">
      <w:pPr>
        <w:spacing w:line="0" w:lineRule="atLeast"/>
        <w:jc w:val="both"/>
        <w:rPr>
          <w:sz w:val="24"/>
          <w:szCs w:val="24"/>
        </w:rPr>
      </w:pPr>
    </w:p>
    <w:p w:rsidR="00870731" w:rsidRDefault="00870731" w:rsidP="00BD7C1D">
      <w:pPr>
        <w:spacing w:line="0" w:lineRule="atLeast"/>
        <w:jc w:val="both"/>
        <w:rPr>
          <w:sz w:val="24"/>
          <w:szCs w:val="24"/>
        </w:rPr>
      </w:pPr>
    </w:p>
    <w:p w:rsidR="00870731" w:rsidRDefault="00870731" w:rsidP="00BD7C1D">
      <w:pPr>
        <w:spacing w:line="0" w:lineRule="atLeast"/>
        <w:jc w:val="both"/>
        <w:rPr>
          <w:sz w:val="24"/>
          <w:szCs w:val="24"/>
        </w:rPr>
      </w:pPr>
    </w:p>
    <w:p w:rsidR="00870731" w:rsidRDefault="00870731" w:rsidP="00BD7C1D">
      <w:pPr>
        <w:spacing w:line="0" w:lineRule="atLeast"/>
        <w:jc w:val="both"/>
        <w:rPr>
          <w:sz w:val="24"/>
          <w:szCs w:val="24"/>
        </w:rPr>
      </w:pPr>
    </w:p>
    <w:p w:rsidR="00BD7C1D" w:rsidRDefault="00BD7C1D" w:rsidP="00BD7C1D">
      <w:pPr>
        <w:spacing w:line="0" w:lineRule="atLeast"/>
        <w:jc w:val="both"/>
        <w:rPr>
          <w:b/>
          <w:sz w:val="28"/>
          <w:szCs w:val="28"/>
        </w:rPr>
      </w:pPr>
      <w:r w:rsidRPr="00F61FD4">
        <w:rPr>
          <w:b/>
          <w:sz w:val="28"/>
          <w:szCs w:val="28"/>
        </w:rPr>
        <w:t xml:space="preserve">                                                ПРИЛОЖЕНИЕ</w:t>
      </w:r>
    </w:p>
    <w:p w:rsidR="00BD7C1D" w:rsidRPr="00F61FD4" w:rsidRDefault="00BD7C1D" w:rsidP="00BD7C1D">
      <w:pPr>
        <w:spacing w:line="0" w:lineRule="atLeast"/>
        <w:jc w:val="both"/>
        <w:rPr>
          <w:b/>
          <w:sz w:val="24"/>
          <w:szCs w:val="24"/>
        </w:rPr>
      </w:pPr>
    </w:p>
    <w:p w:rsidR="00BD7C1D" w:rsidRDefault="00BD7C1D" w:rsidP="00BD7C1D">
      <w:pPr>
        <w:spacing w:line="0" w:lineRule="atLeast"/>
        <w:jc w:val="both"/>
        <w:rPr>
          <w:sz w:val="24"/>
          <w:szCs w:val="24"/>
        </w:rPr>
      </w:pPr>
      <w:r>
        <w:rPr>
          <w:sz w:val="28"/>
          <w:szCs w:val="28"/>
        </w:rPr>
        <w:t xml:space="preserve">       К правилам предоставления и распределения субвенций бюджетам муниципальных образований Республики Дагестан за счет иного межбюджетного трансферта из федерального бюджета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 МР «Левашинский ,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D7C1D" w:rsidRDefault="00BD7C1D" w:rsidP="00BD7C1D">
      <w:pPr>
        <w:tabs>
          <w:tab w:val="left" w:pos="1665"/>
        </w:tabs>
        <w:rPr>
          <w:sz w:val="24"/>
          <w:szCs w:val="24"/>
        </w:rPr>
      </w:pPr>
    </w:p>
    <w:p w:rsidR="00BD7C1D" w:rsidRPr="0012341C" w:rsidRDefault="00BD7C1D" w:rsidP="00BD7C1D">
      <w:pPr>
        <w:jc w:val="center"/>
        <w:rPr>
          <w:b/>
          <w:sz w:val="28"/>
          <w:szCs w:val="28"/>
        </w:rPr>
      </w:pPr>
      <w:r w:rsidRPr="00863F73">
        <w:rPr>
          <w:sz w:val="28"/>
          <w:szCs w:val="28"/>
        </w:rPr>
        <w:t xml:space="preserve">                             </w:t>
      </w:r>
      <w:r>
        <w:rPr>
          <w:sz w:val="28"/>
          <w:szCs w:val="28"/>
        </w:rPr>
        <w:t xml:space="preserve">                                                      </w:t>
      </w:r>
      <w:r w:rsidRPr="00863F73">
        <w:rPr>
          <w:sz w:val="28"/>
          <w:szCs w:val="28"/>
        </w:rPr>
        <w:t xml:space="preserve">   </w:t>
      </w:r>
      <w:r w:rsidRPr="0012341C">
        <w:rPr>
          <w:b/>
          <w:sz w:val="28"/>
          <w:szCs w:val="28"/>
        </w:rPr>
        <w:t>Форма</w:t>
      </w:r>
    </w:p>
    <w:p w:rsidR="00BD7C1D" w:rsidRPr="00863F73" w:rsidRDefault="00BD7C1D" w:rsidP="00BD7C1D">
      <w:pPr>
        <w:rPr>
          <w:sz w:val="28"/>
          <w:szCs w:val="28"/>
        </w:rPr>
      </w:pPr>
    </w:p>
    <w:p w:rsidR="00BD7C1D" w:rsidRDefault="00BD7C1D" w:rsidP="00BD7C1D">
      <w:pPr>
        <w:rPr>
          <w:sz w:val="28"/>
          <w:szCs w:val="28"/>
        </w:rPr>
      </w:pPr>
    </w:p>
    <w:p w:rsidR="00BD7C1D" w:rsidRDefault="00BD7C1D" w:rsidP="00BD7C1D">
      <w:pPr>
        <w:tabs>
          <w:tab w:val="left" w:pos="3225"/>
        </w:tabs>
        <w:rPr>
          <w:b/>
          <w:sz w:val="28"/>
          <w:szCs w:val="28"/>
        </w:rPr>
      </w:pPr>
      <w:r>
        <w:rPr>
          <w:sz w:val="28"/>
          <w:szCs w:val="28"/>
        </w:rPr>
        <w:tab/>
        <w:t xml:space="preserve">             </w:t>
      </w:r>
      <w:r w:rsidRPr="00863F73">
        <w:rPr>
          <w:b/>
          <w:sz w:val="28"/>
          <w:szCs w:val="28"/>
        </w:rPr>
        <w:t>ОТЧЕТ</w:t>
      </w:r>
    </w:p>
    <w:p w:rsidR="00BD7C1D" w:rsidRDefault="00BD7C1D" w:rsidP="00BD7C1D">
      <w:pPr>
        <w:rPr>
          <w:sz w:val="28"/>
          <w:szCs w:val="28"/>
        </w:rPr>
      </w:pPr>
    </w:p>
    <w:p w:rsidR="00BD7C1D" w:rsidRPr="00891009" w:rsidRDefault="00BD7C1D" w:rsidP="00BD7C1D">
      <w:pPr>
        <w:ind w:firstLine="708"/>
        <w:rPr>
          <w:b/>
          <w:sz w:val="28"/>
          <w:szCs w:val="28"/>
        </w:rPr>
      </w:pPr>
      <w:r w:rsidRPr="00891009">
        <w:rPr>
          <w:b/>
          <w:sz w:val="28"/>
          <w:szCs w:val="28"/>
        </w:rPr>
        <w:t xml:space="preserve">             </w:t>
      </w:r>
      <w:r>
        <w:rPr>
          <w:b/>
          <w:sz w:val="28"/>
          <w:szCs w:val="28"/>
        </w:rPr>
        <w:t>о</w:t>
      </w:r>
      <w:r w:rsidRPr="00891009">
        <w:rPr>
          <w:b/>
          <w:sz w:val="28"/>
          <w:szCs w:val="28"/>
        </w:rPr>
        <w:t xml:space="preserve"> расходах на осуществление выплат за выполнение</w:t>
      </w:r>
    </w:p>
    <w:p w:rsidR="00BD7C1D" w:rsidRDefault="00BD7C1D" w:rsidP="00BD7C1D">
      <w:pPr>
        <w:tabs>
          <w:tab w:val="left" w:pos="1275"/>
        </w:tabs>
        <w:rPr>
          <w:b/>
          <w:sz w:val="28"/>
          <w:szCs w:val="28"/>
        </w:rPr>
      </w:pPr>
      <w:r w:rsidRPr="00891009">
        <w:rPr>
          <w:b/>
          <w:sz w:val="28"/>
          <w:szCs w:val="28"/>
        </w:rPr>
        <w:t xml:space="preserve">              функций классного руководителя педагогическим работникам</w:t>
      </w:r>
    </w:p>
    <w:p w:rsidR="00BD7C1D" w:rsidRDefault="00BD7C1D" w:rsidP="00BD7C1D">
      <w:pPr>
        <w:tabs>
          <w:tab w:val="left" w:pos="1275"/>
        </w:tabs>
        <w:rPr>
          <w:b/>
          <w:sz w:val="28"/>
          <w:szCs w:val="28"/>
        </w:rPr>
      </w:pPr>
    </w:p>
    <w:p w:rsidR="00BD7C1D" w:rsidRDefault="00BD7C1D" w:rsidP="00BD7C1D">
      <w:pPr>
        <w:tabs>
          <w:tab w:val="left" w:pos="1275"/>
        </w:tabs>
        <w:rPr>
          <w:sz w:val="28"/>
          <w:szCs w:val="28"/>
        </w:rPr>
      </w:pPr>
      <w:r>
        <w:rPr>
          <w:sz w:val="28"/>
          <w:szCs w:val="28"/>
        </w:rPr>
        <w:t xml:space="preserve">                                Администрация МР «Левашинский район»</w:t>
      </w:r>
    </w:p>
    <w:p w:rsidR="00BD7C1D" w:rsidRDefault="00BD7C1D" w:rsidP="00BD7C1D">
      <w:pPr>
        <w:tabs>
          <w:tab w:val="left" w:pos="1275"/>
        </w:tabs>
        <w:rPr>
          <w:b/>
          <w:sz w:val="28"/>
          <w:szCs w:val="28"/>
        </w:rPr>
      </w:pPr>
      <w:r>
        <w:rPr>
          <w:b/>
          <w:sz w:val="28"/>
          <w:szCs w:val="28"/>
        </w:rPr>
        <w:t xml:space="preserve">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w:t>
      </w:r>
    </w:p>
    <w:p w:rsidR="00BD7C1D" w:rsidRDefault="00BD7C1D" w:rsidP="00BD7C1D">
      <w:pPr>
        <w:tabs>
          <w:tab w:val="left" w:pos="1275"/>
        </w:tabs>
        <w:rPr>
          <w:sz w:val="28"/>
          <w:szCs w:val="28"/>
        </w:rPr>
      </w:pPr>
      <w:r w:rsidRPr="00126FF8">
        <w:rPr>
          <w:b/>
        </w:rPr>
        <w:t xml:space="preserve">                             </w:t>
      </w:r>
      <w:r>
        <w:rPr>
          <w:b/>
        </w:rPr>
        <w:t xml:space="preserve">               </w:t>
      </w:r>
      <w:r w:rsidRPr="00126FF8">
        <w:rPr>
          <w:b/>
        </w:rPr>
        <w:t xml:space="preserve"> (наименование муниципального образования)</w:t>
      </w:r>
      <w:r>
        <w:rPr>
          <w:sz w:val="28"/>
          <w:szCs w:val="28"/>
        </w:rPr>
        <w:t xml:space="preserve">               </w:t>
      </w:r>
    </w:p>
    <w:p w:rsidR="00BD7C1D" w:rsidRDefault="00BD7C1D" w:rsidP="00BD7C1D">
      <w:pPr>
        <w:rPr>
          <w:sz w:val="28"/>
          <w:szCs w:val="28"/>
        </w:rPr>
      </w:pPr>
    </w:p>
    <w:p w:rsidR="00BD7C1D" w:rsidRDefault="00BD7C1D" w:rsidP="00BD7C1D">
      <w:pPr>
        <w:tabs>
          <w:tab w:val="left" w:pos="1005"/>
        </w:tabs>
        <w:rPr>
          <w:sz w:val="28"/>
          <w:szCs w:val="28"/>
        </w:rPr>
      </w:pPr>
      <w:r>
        <w:rPr>
          <w:sz w:val="28"/>
          <w:szCs w:val="28"/>
        </w:rPr>
        <w:tab/>
        <w:t xml:space="preserve">    По состоянию на</w:t>
      </w:r>
      <w:r>
        <w:rPr>
          <w:sz w:val="28"/>
          <w:szCs w:val="28"/>
        </w:rPr>
        <w:softHyphen/>
      </w:r>
      <w:r>
        <w:rPr>
          <w:sz w:val="28"/>
          <w:szCs w:val="28"/>
        </w:rPr>
        <w:softHyphen/>
      </w:r>
      <w:r>
        <w:rPr>
          <w:sz w:val="28"/>
          <w:szCs w:val="28"/>
        </w:rPr>
        <w:softHyphen/>
      </w:r>
      <w:r>
        <w:rPr>
          <w:sz w:val="28"/>
          <w:szCs w:val="28"/>
        </w:rPr>
        <w:softHyphen/>
        <w:t>_______________________20___г.</w:t>
      </w:r>
    </w:p>
    <w:p w:rsidR="00BD7C1D" w:rsidRPr="003419D0" w:rsidRDefault="00BD7C1D" w:rsidP="00BD7C1D">
      <w:pPr>
        <w:rPr>
          <w:sz w:val="28"/>
          <w:szCs w:val="28"/>
        </w:rPr>
      </w:pP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073"/>
        <w:gridCol w:w="1257"/>
        <w:gridCol w:w="1222"/>
        <w:gridCol w:w="1288"/>
        <w:gridCol w:w="1314"/>
        <w:gridCol w:w="1446"/>
        <w:gridCol w:w="1217"/>
      </w:tblGrid>
      <w:tr w:rsidR="00BD7C1D" w:rsidRPr="0016436F" w:rsidTr="007F3B2D">
        <w:tc>
          <w:tcPr>
            <w:tcW w:w="494" w:type="dxa"/>
            <w:shd w:val="clear" w:color="auto" w:fill="auto"/>
          </w:tcPr>
          <w:p w:rsidR="00BD7C1D" w:rsidRPr="0016436F" w:rsidRDefault="00BD7C1D" w:rsidP="007F3B2D">
            <w:pPr>
              <w:rPr>
                <w:sz w:val="16"/>
                <w:szCs w:val="16"/>
              </w:rPr>
            </w:pPr>
            <w:r w:rsidRPr="0016436F">
              <w:rPr>
                <w:sz w:val="16"/>
                <w:szCs w:val="16"/>
              </w:rPr>
              <w:t>№ П/П</w:t>
            </w:r>
          </w:p>
        </w:tc>
        <w:tc>
          <w:tcPr>
            <w:tcW w:w="2165" w:type="dxa"/>
            <w:shd w:val="clear" w:color="auto" w:fill="auto"/>
          </w:tcPr>
          <w:p w:rsidR="00BD7C1D" w:rsidRPr="0016436F" w:rsidRDefault="00BD7C1D" w:rsidP="007F3B2D">
            <w:pPr>
              <w:rPr>
                <w:sz w:val="16"/>
                <w:szCs w:val="16"/>
              </w:rPr>
            </w:pPr>
            <w:r w:rsidRPr="0016436F">
              <w:rPr>
                <w:sz w:val="16"/>
                <w:szCs w:val="16"/>
              </w:rPr>
              <w:t>Наименование общеобразовательной организации</w:t>
            </w:r>
          </w:p>
        </w:tc>
        <w:tc>
          <w:tcPr>
            <w:tcW w:w="1282" w:type="dxa"/>
            <w:shd w:val="clear" w:color="auto" w:fill="auto"/>
          </w:tcPr>
          <w:p w:rsidR="00BD7C1D" w:rsidRPr="0016436F" w:rsidRDefault="00BD7C1D" w:rsidP="007F3B2D">
            <w:pPr>
              <w:rPr>
                <w:sz w:val="16"/>
                <w:szCs w:val="16"/>
              </w:rPr>
            </w:pPr>
            <w:r w:rsidRPr="0016436F">
              <w:rPr>
                <w:sz w:val="16"/>
                <w:szCs w:val="16"/>
              </w:rPr>
              <w:t>Количество обучающихся</w:t>
            </w:r>
          </w:p>
        </w:tc>
        <w:tc>
          <w:tcPr>
            <w:tcW w:w="1276" w:type="dxa"/>
            <w:shd w:val="clear" w:color="auto" w:fill="auto"/>
          </w:tcPr>
          <w:p w:rsidR="00BD7C1D" w:rsidRPr="0016436F" w:rsidRDefault="00BD7C1D" w:rsidP="007F3B2D">
            <w:pPr>
              <w:rPr>
                <w:sz w:val="16"/>
                <w:szCs w:val="16"/>
              </w:rPr>
            </w:pPr>
            <w:r w:rsidRPr="0016436F">
              <w:rPr>
                <w:sz w:val="16"/>
                <w:szCs w:val="16"/>
              </w:rPr>
              <w:t>Количество классов и классов комплектов</w:t>
            </w:r>
          </w:p>
        </w:tc>
        <w:tc>
          <w:tcPr>
            <w:tcW w:w="1288" w:type="dxa"/>
            <w:shd w:val="clear" w:color="auto" w:fill="auto"/>
          </w:tcPr>
          <w:p w:rsidR="00BD7C1D" w:rsidRPr="0016436F" w:rsidRDefault="00BD7C1D" w:rsidP="007F3B2D">
            <w:pPr>
              <w:rPr>
                <w:sz w:val="16"/>
                <w:szCs w:val="16"/>
              </w:rPr>
            </w:pPr>
            <w:r w:rsidRPr="0016436F">
              <w:rPr>
                <w:sz w:val="16"/>
                <w:szCs w:val="16"/>
              </w:rPr>
              <w:t>Количество педагогических работников, выполняющих функции классного руководителя в соответствии с приказом (человек)</w:t>
            </w:r>
          </w:p>
        </w:tc>
        <w:tc>
          <w:tcPr>
            <w:tcW w:w="1314" w:type="dxa"/>
            <w:shd w:val="clear" w:color="auto" w:fill="auto"/>
          </w:tcPr>
          <w:p w:rsidR="00BD7C1D" w:rsidRPr="0016436F" w:rsidRDefault="00BD7C1D" w:rsidP="007F3B2D">
            <w:pPr>
              <w:rPr>
                <w:sz w:val="16"/>
                <w:szCs w:val="16"/>
              </w:rPr>
            </w:pPr>
            <w:r w:rsidRPr="0016436F">
              <w:rPr>
                <w:sz w:val="16"/>
                <w:szCs w:val="16"/>
              </w:rPr>
              <w:t>Количество педагогических работников, получающих вознаграждение</w:t>
            </w:r>
          </w:p>
          <w:p w:rsidR="00BD7C1D" w:rsidRPr="0016436F" w:rsidRDefault="00BD7C1D" w:rsidP="007F3B2D">
            <w:pPr>
              <w:rPr>
                <w:sz w:val="16"/>
                <w:szCs w:val="16"/>
              </w:rPr>
            </w:pPr>
            <w:r w:rsidRPr="0016436F">
              <w:rPr>
                <w:sz w:val="16"/>
                <w:szCs w:val="16"/>
              </w:rPr>
              <w:t>(человек)</w:t>
            </w:r>
          </w:p>
        </w:tc>
        <w:tc>
          <w:tcPr>
            <w:tcW w:w="1246" w:type="dxa"/>
            <w:shd w:val="clear" w:color="auto" w:fill="auto"/>
          </w:tcPr>
          <w:p w:rsidR="00BD7C1D" w:rsidRPr="0016436F" w:rsidRDefault="00BD7C1D" w:rsidP="007F3B2D">
            <w:pPr>
              <w:rPr>
                <w:sz w:val="16"/>
                <w:szCs w:val="16"/>
              </w:rPr>
            </w:pPr>
            <w:r w:rsidRPr="0016436F">
              <w:rPr>
                <w:sz w:val="16"/>
                <w:szCs w:val="16"/>
              </w:rPr>
              <w:t xml:space="preserve">Общий объем </w:t>
            </w:r>
            <w:proofErr w:type="gramStart"/>
            <w:r w:rsidRPr="0016436F">
              <w:rPr>
                <w:sz w:val="16"/>
                <w:szCs w:val="16"/>
              </w:rPr>
              <w:t>средств</w:t>
            </w:r>
            <w:proofErr w:type="gramEnd"/>
            <w:r w:rsidRPr="0016436F">
              <w:rPr>
                <w:sz w:val="16"/>
                <w:szCs w:val="16"/>
              </w:rPr>
              <w:t xml:space="preserve"> предусмотренных на год</w:t>
            </w:r>
          </w:p>
        </w:tc>
        <w:tc>
          <w:tcPr>
            <w:tcW w:w="1246" w:type="dxa"/>
            <w:shd w:val="clear" w:color="auto" w:fill="auto"/>
          </w:tcPr>
          <w:p w:rsidR="00BD7C1D" w:rsidRPr="0016436F" w:rsidRDefault="00BD7C1D" w:rsidP="007F3B2D">
            <w:pPr>
              <w:rPr>
                <w:sz w:val="16"/>
                <w:szCs w:val="16"/>
              </w:rPr>
            </w:pPr>
            <w:r w:rsidRPr="0016436F">
              <w:rPr>
                <w:sz w:val="16"/>
                <w:szCs w:val="16"/>
              </w:rPr>
              <w:t xml:space="preserve">Произведено расходов </w:t>
            </w:r>
            <w:proofErr w:type="spellStart"/>
            <w:r w:rsidRPr="0016436F">
              <w:rPr>
                <w:sz w:val="16"/>
                <w:szCs w:val="16"/>
              </w:rPr>
              <w:t>тыс.руб</w:t>
            </w:r>
            <w:proofErr w:type="spellEnd"/>
            <w:r w:rsidRPr="0016436F">
              <w:rPr>
                <w:sz w:val="16"/>
                <w:szCs w:val="16"/>
              </w:rPr>
              <w:t>.</w:t>
            </w:r>
          </w:p>
        </w:tc>
      </w:tr>
      <w:tr w:rsidR="00BD7C1D" w:rsidRPr="0016436F" w:rsidTr="007F3B2D">
        <w:tc>
          <w:tcPr>
            <w:tcW w:w="494" w:type="dxa"/>
            <w:shd w:val="clear" w:color="auto" w:fill="auto"/>
          </w:tcPr>
          <w:p w:rsidR="00BD7C1D" w:rsidRPr="0016436F" w:rsidRDefault="00BD7C1D" w:rsidP="007F3B2D">
            <w:pPr>
              <w:rPr>
                <w:sz w:val="16"/>
                <w:szCs w:val="16"/>
              </w:rPr>
            </w:pPr>
            <w:r w:rsidRPr="0016436F">
              <w:rPr>
                <w:sz w:val="16"/>
                <w:szCs w:val="16"/>
              </w:rPr>
              <w:t>1</w:t>
            </w:r>
          </w:p>
        </w:tc>
        <w:tc>
          <w:tcPr>
            <w:tcW w:w="2165" w:type="dxa"/>
            <w:shd w:val="clear" w:color="auto" w:fill="auto"/>
          </w:tcPr>
          <w:p w:rsidR="00BD7C1D" w:rsidRPr="0016436F" w:rsidRDefault="00BD7C1D" w:rsidP="007F3B2D">
            <w:pPr>
              <w:rPr>
                <w:sz w:val="16"/>
                <w:szCs w:val="16"/>
              </w:rPr>
            </w:pPr>
            <w:r w:rsidRPr="0016436F">
              <w:rPr>
                <w:sz w:val="16"/>
                <w:szCs w:val="16"/>
              </w:rPr>
              <w:t>2</w:t>
            </w:r>
          </w:p>
        </w:tc>
        <w:tc>
          <w:tcPr>
            <w:tcW w:w="1282" w:type="dxa"/>
            <w:shd w:val="clear" w:color="auto" w:fill="auto"/>
          </w:tcPr>
          <w:p w:rsidR="00BD7C1D" w:rsidRPr="0016436F" w:rsidRDefault="00BD7C1D" w:rsidP="007F3B2D">
            <w:pPr>
              <w:rPr>
                <w:sz w:val="16"/>
                <w:szCs w:val="16"/>
              </w:rPr>
            </w:pPr>
            <w:r w:rsidRPr="0016436F">
              <w:rPr>
                <w:sz w:val="16"/>
                <w:szCs w:val="16"/>
              </w:rPr>
              <w:t>3</w:t>
            </w:r>
          </w:p>
        </w:tc>
        <w:tc>
          <w:tcPr>
            <w:tcW w:w="1276" w:type="dxa"/>
            <w:shd w:val="clear" w:color="auto" w:fill="auto"/>
          </w:tcPr>
          <w:p w:rsidR="00BD7C1D" w:rsidRPr="0016436F" w:rsidRDefault="00BD7C1D" w:rsidP="007F3B2D">
            <w:pPr>
              <w:rPr>
                <w:sz w:val="16"/>
                <w:szCs w:val="16"/>
              </w:rPr>
            </w:pPr>
            <w:r w:rsidRPr="0016436F">
              <w:rPr>
                <w:sz w:val="16"/>
                <w:szCs w:val="16"/>
              </w:rPr>
              <w:t>4</w:t>
            </w:r>
          </w:p>
        </w:tc>
        <w:tc>
          <w:tcPr>
            <w:tcW w:w="1288" w:type="dxa"/>
            <w:shd w:val="clear" w:color="auto" w:fill="auto"/>
          </w:tcPr>
          <w:p w:rsidR="00BD7C1D" w:rsidRPr="0016436F" w:rsidRDefault="00BD7C1D" w:rsidP="007F3B2D">
            <w:pPr>
              <w:rPr>
                <w:sz w:val="16"/>
                <w:szCs w:val="16"/>
              </w:rPr>
            </w:pPr>
            <w:r w:rsidRPr="0016436F">
              <w:rPr>
                <w:sz w:val="16"/>
                <w:szCs w:val="16"/>
              </w:rPr>
              <w:t>5</w:t>
            </w:r>
          </w:p>
        </w:tc>
        <w:tc>
          <w:tcPr>
            <w:tcW w:w="1314" w:type="dxa"/>
            <w:shd w:val="clear" w:color="auto" w:fill="auto"/>
          </w:tcPr>
          <w:p w:rsidR="00BD7C1D" w:rsidRPr="0016436F" w:rsidRDefault="00BD7C1D" w:rsidP="007F3B2D">
            <w:pPr>
              <w:rPr>
                <w:sz w:val="16"/>
                <w:szCs w:val="16"/>
              </w:rPr>
            </w:pPr>
            <w:r w:rsidRPr="0016436F">
              <w:rPr>
                <w:sz w:val="16"/>
                <w:szCs w:val="16"/>
              </w:rPr>
              <w:t>6</w:t>
            </w:r>
          </w:p>
        </w:tc>
        <w:tc>
          <w:tcPr>
            <w:tcW w:w="1246" w:type="dxa"/>
            <w:shd w:val="clear" w:color="auto" w:fill="auto"/>
          </w:tcPr>
          <w:p w:rsidR="00BD7C1D" w:rsidRPr="0016436F" w:rsidRDefault="00BD7C1D" w:rsidP="007F3B2D">
            <w:pPr>
              <w:rPr>
                <w:sz w:val="16"/>
                <w:szCs w:val="16"/>
              </w:rPr>
            </w:pPr>
            <w:r w:rsidRPr="0016436F">
              <w:rPr>
                <w:sz w:val="16"/>
                <w:szCs w:val="16"/>
              </w:rPr>
              <w:t>7</w:t>
            </w:r>
          </w:p>
        </w:tc>
        <w:tc>
          <w:tcPr>
            <w:tcW w:w="1246" w:type="dxa"/>
            <w:shd w:val="clear" w:color="auto" w:fill="auto"/>
          </w:tcPr>
          <w:p w:rsidR="00BD7C1D" w:rsidRPr="0016436F" w:rsidRDefault="00BD7C1D" w:rsidP="007F3B2D">
            <w:pPr>
              <w:rPr>
                <w:sz w:val="16"/>
                <w:szCs w:val="16"/>
              </w:rPr>
            </w:pPr>
            <w:r w:rsidRPr="0016436F">
              <w:rPr>
                <w:sz w:val="16"/>
                <w:szCs w:val="16"/>
              </w:rPr>
              <w:t>8</w:t>
            </w:r>
          </w:p>
        </w:tc>
      </w:tr>
    </w:tbl>
    <w:p w:rsidR="00BD7C1D" w:rsidRDefault="00BD7C1D" w:rsidP="00BD7C1D">
      <w:pPr>
        <w:ind w:firstLine="708"/>
        <w:rPr>
          <w:sz w:val="28"/>
          <w:szCs w:val="28"/>
        </w:rPr>
      </w:pPr>
    </w:p>
    <w:p w:rsidR="00BD7C1D" w:rsidRPr="000522E9" w:rsidRDefault="00BD7C1D" w:rsidP="00BD7C1D">
      <w:pPr>
        <w:rPr>
          <w:sz w:val="18"/>
          <w:szCs w:val="18"/>
        </w:rPr>
      </w:pPr>
      <w:r w:rsidRPr="000522E9">
        <w:rPr>
          <w:sz w:val="18"/>
          <w:szCs w:val="18"/>
        </w:rPr>
        <w:t>1.</w:t>
      </w:r>
    </w:p>
    <w:p w:rsidR="00BD7C1D" w:rsidRPr="000522E9" w:rsidRDefault="00BD7C1D" w:rsidP="00BD7C1D">
      <w:pPr>
        <w:rPr>
          <w:sz w:val="18"/>
          <w:szCs w:val="18"/>
        </w:rPr>
      </w:pPr>
      <w:r w:rsidRPr="000522E9">
        <w:rPr>
          <w:sz w:val="18"/>
          <w:szCs w:val="18"/>
        </w:rPr>
        <w:t>2.</w:t>
      </w:r>
    </w:p>
    <w:p w:rsidR="00BD7C1D" w:rsidRDefault="00BD7C1D" w:rsidP="00BD7C1D">
      <w:pPr>
        <w:rPr>
          <w:sz w:val="18"/>
          <w:szCs w:val="18"/>
        </w:rPr>
      </w:pPr>
      <w:r w:rsidRPr="000522E9">
        <w:rPr>
          <w:sz w:val="18"/>
          <w:szCs w:val="18"/>
        </w:rPr>
        <w:t>3.</w:t>
      </w:r>
    </w:p>
    <w:p w:rsidR="00BD7C1D" w:rsidRPr="000522E9" w:rsidRDefault="00BD7C1D" w:rsidP="00BD7C1D">
      <w:pPr>
        <w:rPr>
          <w:sz w:val="18"/>
          <w:szCs w:val="18"/>
        </w:rPr>
      </w:pPr>
    </w:p>
    <w:p w:rsidR="00BD7C1D" w:rsidRPr="000522E9" w:rsidRDefault="00BD7C1D" w:rsidP="00BD7C1D">
      <w:pPr>
        <w:rPr>
          <w:sz w:val="18"/>
          <w:szCs w:val="18"/>
        </w:rPr>
      </w:pPr>
      <w:r w:rsidRPr="000522E9">
        <w:rPr>
          <w:sz w:val="18"/>
          <w:szCs w:val="18"/>
        </w:rPr>
        <w:t xml:space="preserve">Всего по </w:t>
      </w:r>
    </w:p>
    <w:p w:rsidR="00BD7C1D" w:rsidRPr="000522E9" w:rsidRDefault="00BD7C1D" w:rsidP="00BD7C1D">
      <w:pPr>
        <w:rPr>
          <w:sz w:val="18"/>
          <w:szCs w:val="18"/>
        </w:rPr>
      </w:pPr>
      <w:r>
        <w:rPr>
          <w:sz w:val="18"/>
          <w:szCs w:val="18"/>
        </w:rPr>
        <w:t>м</w:t>
      </w:r>
      <w:r w:rsidRPr="000522E9">
        <w:rPr>
          <w:sz w:val="18"/>
          <w:szCs w:val="18"/>
        </w:rPr>
        <w:t>униципальному</w:t>
      </w:r>
    </w:p>
    <w:p w:rsidR="00BD7C1D" w:rsidRDefault="00BD7C1D" w:rsidP="00BD7C1D">
      <w:pPr>
        <w:rPr>
          <w:sz w:val="18"/>
          <w:szCs w:val="18"/>
        </w:rPr>
      </w:pPr>
      <w:r>
        <w:rPr>
          <w:sz w:val="18"/>
          <w:szCs w:val="18"/>
        </w:rPr>
        <w:t>о</w:t>
      </w:r>
      <w:r w:rsidRPr="000522E9">
        <w:rPr>
          <w:sz w:val="18"/>
          <w:szCs w:val="18"/>
        </w:rPr>
        <w:t>бразованию</w:t>
      </w:r>
    </w:p>
    <w:p w:rsidR="00BD7C1D" w:rsidRDefault="00BD7C1D" w:rsidP="00BD7C1D">
      <w:pPr>
        <w:rPr>
          <w:sz w:val="18"/>
          <w:szCs w:val="18"/>
        </w:rPr>
      </w:pPr>
      <w:r>
        <w:rPr>
          <w:sz w:val="18"/>
          <w:szCs w:val="18"/>
        </w:rPr>
        <w:t xml:space="preserve"> </w:t>
      </w:r>
    </w:p>
    <w:p w:rsidR="00BD7C1D" w:rsidRDefault="00BD7C1D" w:rsidP="00BD7C1D">
      <w:pPr>
        <w:jc w:val="both"/>
        <w:rPr>
          <w:sz w:val="18"/>
          <w:szCs w:val="18"/>
        </w:rPr>
      </w:pPr>
      <w:r>
        <w:rPr>
          <w:sz w:val="18"/>
          <w:szCs w:val="18"/>
        </w:rPr>
        <w:t xml:space="preserve">          Глава </w:t>
      </w:r>
    </w:p>
    <w:p w:rsidR="00BD7C1D" w:rsidRDefault="00BD7C1D" w:rsidP="00BD7C1D">
      <w:pPr>
        <w:rPr>
          <w:sz w:val="18"/>
          <w:szCs w:val="18"/>
        </w:rPr>
      </w:pPr>
      <w:r>
        <w:rPr>
          <w:sz w:val="18"/>
          <w:szCs w:val="18"/>
        </w:rPr>
        <w:t xml:space="preserve">          Муниципального образования</w:t>
      </w:r>
    </w:p>
    <w:p w:rsidR="00BD7C1D" w:rsidRDefault="00BD7C1D" w:rsidP="00BD7C1D">
      <w:pPr>
        <w:rPr>
          <w:sz w:val="18"/>
          <w:szCs w:val="18"/>
        </w:rPr>
      </w:pPr>
      <w:r>
        <w:rPr>
          <w:sz w:val="18"/>
          <w:szCs w:val="18"/>
        </w:rPr>
        <w:t xml:space="preserve">          (уполномоченное лицо)______________________________     ________________________________</w:t>
      </w:r>
    </w:p>
    <w:p w:rsidR="00BD7C1D" w:rsidRDefault="00BD7C1D" w:rsidP="00BD7C1D">
      <w:pPr>
        <w:rPr>
          <w:sz w:val="18"/>
          <w:szCs w:val="18"/>
        </w:rPr>
      </w:pPr>
      <w:r>
        <w:rPr>
          <w:sz w:val="18"/>
          <w:szCs w:val="18"/>
        </w:rPr>
        <w:t xml:space="preserve">                                                                           ( подпись)                                   (расшифровка подписи)</w:t>
      </w:r>
    </w:p>
    <w:p w:rsidR="00BD7C1D" w:rsidRPr="002E64BC" w:rsidRDefault="00BD7C1D" w:rsidP="00BD7C1D">
      <w:pPr>
        <w:rPr>
          <w:sz w:val="18"/>
          <w:szCs w:val="18"/>
        </w:rPr>
      </w:pPr>
    </w:p>
    <w:p w:rsidR="00BD7C1D" w:rsidRDefault="00BD7C1D" w:rsidP="00BD7C1D">
      <w:pPr>
        <w:rPr>
          <w:sz w:val="18"/>
          <w:szCs w:val="18"/>
        </w:rPr>
      </w:pPr>
    </w:p>
    <w:p w:rsidR="00BD7C1D" w:rsidRDefault="00BD7C1D" w:rsidP="00BD7C1D">
      <w:pPr>
        <w:rPr>
          <w:sz w:val="18"/>
          <w:szCs w:val="18"/>
        </w:rPr>
      </w:pPr>
      <w:r>
        <w:rPr>
          <w:sz w:val="18"/>
          <w:szCs w:val="18"/>
        </w:rPr>
        <w:t xml:space="preserve">        Исполнитель_____________________  __________________  __________________________________</w:t>
      </w:r>
    </w:p>
    <w:p w:rsidR="00BD7C1D" w:rsidRDefault="00BD7C1D" w:rsidP="00BD7C1D">
      <w:pPr>
        <w:tabs>
          <w:tab w:val="left" w:pos="1380"/>
          <w:tab w:val="left" w:pos="5865"/>
        </w:tabs>
        <w:rPr>
          <w:sz w:val="18"/>
          <w:szCs w:val="18"/>
        </w:rPr>
      </w:pPr>
      <w:r>
        <w:rPr>
          <w:sz w:val="18"/>
          <w:szCs w:val="18"/>
        </w:rPr>
        <w:tab/>
        <w:t xml:space="preserve">        (должность)                       (подпись)                     (телефон с кодом района)</w:t>
      </w:r>
    </w:p>
    <w:p w:rsidR="00BD7C1D" w:rsidRPr="00854BD7" w:rsidRDefault="00BD7C1D" w:rsidP="00BD7C1D">
      <w:pPr>
        <w:rPr>
          <w:sz w:val="18"/>
          <w:szCs w:val="18"/>
        </w:rPr>
      </w:pPr>
    </w:p>
    <w:p w:rsidR="00BD7C1D" w:rsidRDefault="00BD7C1D" w:rsidP="00BD7C1D">
      <w:pPr>
        <w:rPr>
          <w:sz w:val="18"/>
          <w:szCs w:val="18"/>
        </w:rPr>
      </w:pPr>
    </w:p>
    <w:p w:rsidR="00BD7C1D" w:rsidRPr="00854BD7" w:rsidRDefault="00BD7C1D" w:rsidP="00BD7C1D">
      <w:pPr>
        <w:rPr>
          <w:sz w:val="18"/>
          <w:szCs w:val="18"/>
        </w:rPr>
      </w:pPr>
      <w:r>
        <w:rPr>
          <w:sz w:val="18"/>
          <w:szCs w:val="18"/>
        </w:rPr>
        <w:t>«______»______________20____г.</w:t>
      </w:r>
    </w:p>
    <w:p w:rsidR="00027421" w:rsidRDefault="00027421"/>
    <w:sectPr w:rsidR="00027421" w:rsidSect="00D82866">
      <w:pgSz w:w="11906" w:h="16838"/>
      <w:pgMar w:top="719" w:right="566"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04"/>
    <w:rsid w:val="000017F5"/>
    <w:rsid w:val="00027421"/>
    <w:rsid w:val="00190296"/>
    <w:rsid w:val="002963E5"/>
    <w:rsid w:val="003615F1"/>
    <w:rsid w:val="003F11C1"/>
    <w:rsid w:val="006407A6"/>
    <w:rsid w:val="00870731"/>
    <w:rsid w:val="00886E99"/>
    <w:rsid w:val="00A60235"/>
    <w:rsid w:val="00BA1B04"/>
    <w:rsid w:val="00BD7C1D"/>
    <w:rsid w:val="00FA3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AED59-9B68-4CE5-987C-E3596DFA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C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C1D"/>
    <w:rPr>
      <w:rFonts w:ascii="Tahoma" w:hAnsi="Tahoma" w:cs="Tahoma"/>
      <w:sz w:val="16"/>
      <w:szCs w:val="16"/>
    </w:rPr>
  </w:style>
  <w:style w:type="character" w:customStyle="1" w:styleId="a4">
    <w:name w:val="Текст выноски Знак"/>
    <w:basedOn w:val="a0"/>
    <w:link w:val="a3"/>
    <w:uiPriority w:val="99"/>
    <w:semiHidden/>
    <w:rsid w:val="00BD7C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4</cp:revision>
  <cp:lastPrinted>2020-11-02T07:08:00Z</cp:lastPrinted>
  <dcterms:created xsi:type="dcterms:W3CDTF">2020-11-06T06:53:00Z</dcterms:created>
  <dcterms:modified xsi:type="dcterms:W3CDTF">2020-11-06T07:06:00Z</dcterms:modified>
</cp:coreProperties>
</file>